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8075" w14:textId="77777777" w:rsidR="000F0B56" w:rsidRDefault="00A93179" w:rsidP="000F0B56">
      <w:pPr>
        <w:pStyle w:val="a9"/>
        <w:jc w:val="right"/>
        <w:rPr>
          <w:rFonts w:ascii="Times New Roman" w:hAnsi="Times New Roman"/>
        </w:rPr>
      </w:pPr>
      <w:bookmarkStart w:id="0" w:name="_GoBack"/>
      <w:bookmarkEnd w:id="0"/>
      <w:r>
        <w:rPr>
          <w:rFonts w:ascii="Times New Roman" w:hAnsi="Times New Roman"/>
        </w:rPr>
        <w:t>Приложение № 5</w:t>
      </w:r>
      <w:r w:rsidR="000F0B56">
        <w:rPr>
          <w:rFonts w:ascii="Times New Roman" w:hAnsi="Times New Roman"/>
        </w:rPr>
        <w:t xml:space="preserve"> </w:t>
      </w:r>
    </w:p>
    <w:p w14:paraId="49AFD096" w14:textId="77777777" w:rsidR="000F0B56" w:rsidRDefault="000F0B56" w:rsidP="000F0B56">
      <w:pPr>
        <w:pStyle w:val="a9"/>
        <w:jc w:val="right"/>
        <w:rPr>
          <w:rFonts w:ascii="Times New Roman" w:hAnsi="Times New Roman"/>
        </w:rPr>
      </w:pPr>
      <w:r>
        <w:rPr>
          <w:rFonts w:ascii="Times New Roman" w:hAnsi="Times New Roman"/>
        </w:rPr>
        <w:t xml:space="preserve">к программе проведения оценки обеспечения </w:t>
      </w:r>
    </w:p>
    <w:p w14:paraId="78E1DA4A" w14:textId="77777777" w:rsidR="000F0B56" w:rsidRDefault="000F0B56" w:rsidP="000F0B56">
      <w:pPr>
        <w:pStyle w:val="a9"/>
        <w:jc w:val="right"/>
        <w:rPr>
          <w:rFonts w:ascii="Times New Roman" w:hAnsi="Times New Roman"/>
        </w:rPr>
      </w:pPr>
      <w:r>
        <w:rPr>
          <w:rFonts w:ascii="Times New Roman" w:hAnsi="Times New Roman"/>
        </w:rPr>
        <w:t>готовности муниципальных образований</w:t>
      </w:r>
    </w:p>
    <w:p w14:paraId="0B8033E2" w14:textId="77777777" w:rsidR="008E2565" w:rsidRDefault="000F0B56" w:rsidP="000F0B56">
      <w:pPr>
        <w:pStyle w:val="a9"/>
        <w:jc w:val="right"/>
      </w:pPr>
      <w:r>
        <w:rPr>
          <w:rFonts w:ascii="Times New Roman" w:hAnsi="Times New Roman"/>
        </w:rPr>
        <w:t>к отопительному периоду</w:t>
      </w:r>
    </w:p>
    <w:p w14:paraId="50532743" w14:textId="77777777" w:rsidR="008E2565" w:rsidRDefault="008E2565">
      <w:pPr>
        <w:pStyle w:val="ConsPlusNormal0"/>
        <w:ind w:firstLine="540"/>
        <w:jc w:val="both"/>
      </w:pPr>
    </w:p>
    <w:p w14:paraId="21161E18" w14:textId="77777777" w:rsidR="008E2565" w:rsidRDefault="008E2565">
      <w:pPr>
        <w:pStyle w:val="ConsPlusNormal0"/>
        <w:jc w:val="right"/>
      </w:pPr>
    </w:p>
    <w:p w14:paraId="688D2FA5" w14:textId="77777777" w:rsidR="008E2565" w:rsidRDefault="008E2565">
      <w:pPr>
        <w:pStyle w:val="ConsPlusNormal0"/>
        <w:ind w:firstLine="540"/>
        <w:jc w:val="both"/>
      </w:pPr>
    </w:p>
    <w:p w14:paraId="0B69BE3D" w14:textId="77777777" w:rsidR="008E2565" w:rsidRDefault="00EB3692">
      <w:pPr>
        <w:pStyle w:val="ConsPlusNormal0"/>
        <w:jc w:val="center"/>
      </w:pPr>
      <w:bookmarkStart w:id="1" w:name="P445"/>
      <w:bookmarkEnd w:id="1"/>
      <w:r>
        <w:t>Оценочный лист</w:t>
      </w:r>
    </w:p>
    <w:p w14:paraId="72B3CFD9" w14:textId="77777777" w:rsidR="008E2565" w:rsidRDefault="00EB3692">
      <w:pPr>
        <w:pStyle w:val="ConsPlusNormal0"/>
        <w:jc w:val="center"/>
      </w:pPr>
      <w:r>
        <w:t>для расчета индекса готовности к отопительному периоду</w:t>
      </w:r>
    </w:p>
    <w:p w14:paraId="77399FAE" w14:textId="77777777" w:rsidR="008E2565" w:rsidRDefault="00EB3692">
      <w:pPr>
        <w:pStyle w:val="ConsPlusNormal0"/>
        <w:jc w:val="center"/>
      </w:pPr>
      <w:r>
        <w:t>муниципального образования</w:t>
      </w:r>
    </w:p>
    <w:p w14:paraId="78AFCD1E" w14:textId="77777777" w:rsidR="008E2565" w:rsidRDefault="008E2565">
      <w:pPr>
        <w:pStyle w:val="ConsPlusNormal0"/>
        <w:ind w:firstLine="540"/>
        <w:jc w:val="both"/>
      </w:pPr>
    </w:p>
    <w:p w14:paraId="0B5D024B" w14:textId="77777777" w:rsidR="008E2565" w:rsidRDefault="008E2565">
      <w:pPr>
        <w:pStyle w:val="ConsPlusNormal0"/>
        <w:sectPr w:rsidR="008E2565">
          <w:headerReference w:type="default" r:id="rId6"/>
          <w:footerReference w:type="default" r:id="rId7"/>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7"/>
        <w:gridCol w:w="2681"/>
        <w:gridCol w:w="2317"/>
        <w:gridCol w:w="2116"/>
        <w:gridCol w:w="1239"/>
        <w:gridCol w:w="1655"/>
        <w:gridCol w:w="2494"/>
        <w:gridCol w:w="1501"/>
        <w:gridCol w:w="1618"/>
      </w:tblGrid>
      <w:tr w:rsidR="008E2565" w14:paraId="21D8D0D0" w14:textId="77777777">
        <w:tc>
          <w:tcPr>
            <w:tcW w:w="566" w:type="dxa"/>
          </w:tcPr>
          <w:p w14:paraId="0A2DBD9B" w14:textId="77777777" w:rsidR="008E2565" w:rsidRDefault="00EB3692">
            <w:pPr>
              <w:pStyle w:val="ConsPlusNormal0"/>
              <w:jc w:val="center"/>
            </w:pPr>
            <w:r>
              <w:lastRenderedPageBreak/>
              <w:t>N п/п</w:t>
            </w:r>
          </w:p>
        </w:tc>
        <w:tc>
          <w:tcPr>
            <w:tcW w:w="2778" w:type="dxa"/>
          </w:tcPr>
          <w:p w14:paraId="17CFAC4B" w14:textId="77777777" w:rsidR="008E2565" w:rsidRDefault="00EB3692">
            <w:pPr>
              <w:pStyle w:val="ConsPlusNormal0"/>
              <w:jc w:val="center"/>
            </w:pPr>
            <w:r>
              <w:t>Обязательное требование</w:t>
            </w:r>
          </w:p>
        </w:tc>
        <w:tc>
          <w:tcPr>
            <w:tcW w:w="2267" w:type="dxa"/>
          </w:tcPr>
          <w:p w14:paraId="15116994" w14:textId="77777777" w:rsidR="008E2565" w:rsidRDefault="00EB3692">
            <w:pPr>
              <w:pStyle w:val="ConsPlusNormal0"/>
              <w:jc w:val="center"/>
            </w:pPr>
            <w:r>
              <w:t>Подтверждающий документ</w:t>
            </w:r>
          </w:p>
        </w:tc>
        <w:tc>
          <w:tcPr>
            <w:tcW w:w="2041" w:type="dxa"/>
          </w:tcPr>
          <w:p w14:paraId="580C0C4F" w14:textId="77777777" w:rsidR="008E2565" w:rsidRDefault="00EB3692">
            <w:pPr>
              <w:pStyle w:val="ConsPlusNormal0"/>
              <w:jc w:val="center"/>
            </w:pPr>
            <w:r>
              <w:t>Показатель</w:t>
            </w:r>
          </w:p>
        </w:tc>
        <w:tc>
          <w:tcPr>
            <w:tcW w:w="850" w:type="dxa"/>
          </w:tcPr>
          <w:p w14:paraId="61411FB8" w14:textId="77777777" w:rsidR="008E2565" w:rsidRDefault="00EB3692">
            <w:pPr>
              <w:pStyle w:val="ConsPlusNormal0"/>
              <w:jc w:val="center"/>
            </w:pPr>
            <w:r>
              <w:t>Вес показателя</w:t>
            </w:r>
          </w:p>
        </w:tc>
        <w:tc>
          <w:tcPr>
            <w:tcW w:w="1661" w:type="dxa"/>
          </w:tcPr>
          <w:p w14:paraId="1A6ABAB3" w14:textId="77777777" w:rsidR="008E2565" w:rsidRDefault="00EB3692">
            <w:pPr>
              <w:pStyle w:val="ConsPlusNormal0"/>
              <w:jc w:val="center"/>
            </w:pPr>
            <w:r>
              <w:t>Наименование показателя</w:t>
            </w:r>
          </w:p>
        </w:tc>
        <w:tc>
          <w:tcPr>
            <w:tcW w:w="2494" w:type="dxa"/>
          </w:tcPr>
          <w:p w14:paraId="0B892B3D" w14:textId="77777777" w:rsidR="008E2565" w:rsidRDefault="00EB3692">
            <w:pPr>
              <w:pStyle w:val="ConsPlusNormal0"/>
              <w:jc w:val="center"/>
            </w:pPr>
            <w:r>
              <w:t>Расчет показателей готовности (формула)</w:t>
            </w:r>
          </w:p>
        </w:tc>
        <w:tc>
          <w:tcPr>
            <w:tcW w:w="1512" w:type="dxa"/>
          </w:tcPr>
          <w:p w14:paraId="284C7E35" w14:textId="77777777" w:rsidR="008E2565" w:rsidRDefault="00EB3692">
            <w:pPr>
              <w:pStyle w:val="ConsPlusNormal0"/>
              <w:jc w:val="center"/>
            </w:pPr>
            <w:r>
              <w:t>Значение (заполняется комиссией)</w:t>
            </w:r>
          </w:p>
        </w:tc>
        <w:tc>
          <w:tcPr>
            <w:tcW w:w="1666" w:type="dxa"/>
          </w:tcPr>
          <w:p w14:paraId="19926FD4" w14:textId="77777777" w:rsidR="008E2565" w:rsidRDefault="00EB3692">
            <w:pPr>
              <w:pStyle w:val="ConsPlusNormal0"/>
              <w:jc w:val="center"/>
            </w:pPr>
            <w:r>
              <w:t>Замечание (в случае наличия, с указанием сроков устранения)</w:t>
            </w:r>
          </w:p>
        </w:tc>
      </w:tr>
      <w:tr w:rsidR="008E2565" w14:paraId="65A6CA4F" w14:textId="77777777">
        <w:tc>
          <w:tcPr>
            <w:tcW w:w="566" w:type="dxa"/>
          </w:tcPr>
          <w:p w14:paraId="15CF8944" w14:textId="77777777" w:rsidR="008E2565" w:rsidRDefault="008E2565">
            <w:pPr>
              <w:pStyle w:val="ConsPlusNormal0"/>
            </w:pPr>
          </w:p>
        </w:tc>
        <w:tc>
          <w:tcPr>
            <w:tcW w:w="2778" w:type="dxa"/>
          </w:tcPr>
          <w:p w14:paraId="55D1B70A" w14:textId="77777777" w:rsidR="008E2565" w:rsidRDefault="008E2565">
            <w:pPr>
              <w:pStyle w:val="ConsPlusNormal0"/>
            </w:pPr>
          </w:p>
        </w:tc>
        <w:tc>
          <w:tcPr>
            <w:tcW w:w="2267" w:type="dxa"/>
          </w:tcPr>
          <w:p w14:paraId="6967E375" w14:textId="77777777" w:rsidR="008E2565" w:rsidRDefault="008E2565">
            <w:pPr>
              <w:pStyle w:val="ConsPlusNormal0"/>
            </w:pPr>
          </w:p>
        </w:tc>
        <w:tc>
          <w:tcPr>
            <w:tcW w:w="4552" w:type="dxa"/>
            <w:gridSpan w:val="3"/>
          </w:tcPr>
          <w:p w14:paraId="518DDDC3" w14:textId="77777777" w:rsidR="008E2565" w:rsidRDefault="00EB3692">
            <w:pPr>
              <w:pStyle w:val="ConsPlusNormal0"/>
              <w:jc w:val="center"/>
            </w:pPr>
            <w:r>
              <w:t>ИНДЕКС ГОТОВНОСТИ</w:t>
            </w:r>
          </w:p>
        </w:tc>
        <w:tc>
          <w:tcPr>
            <w:tcW w:w="2494" w:type="dxa"/>
          </w:tcPr>
          <w:p w14:paraId="4A816F03" w14:textId="77777777" w:rsidR="008E2565" w:rsidRDefault="00EB3692">
            <w:pPr>
              <w:pStyle w:val="ConsPlusNormal0"/>
            </w:pPr>
            <w:proofErr w:type="spellStart"/>
            <w:r>
              <w:t>И</w:t>
            </w:r>
            <w:r>
              <w:rPr>
                <w:vertAlign w:val="subscript"/>
              </w:rPr>
              <w:t>мо</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0,65 + </w:t>
            </w:r>
            <w:proofErr w:type="spellStart"/>
            <w:r>
              <w:t>К</w:t>
            </w:r>
            <w:r>
              <w:rPr>
                <w:vertAlign w:val="subscript"/>
              </w:rPr>
              <w:t>оценка</w:t>
            </w:r>
            <w:proofErr w:type="spellEnd"/>
            <w:r>
              <w:t xml:space="preserve"> * 0,35</w:t>
            </w:r>
          </w:p>
        </w:tc>
        <w:tc>
          <w:tcPr>
            <w:tcW w:w="1512" w:type="dxa"/>
          </w:tcPr>
          <w:p w14:paraId="628C9284" w14:textId="77777777" w:rsidR="008E2565" w:rsidRDefault="008E2565">
            <w:pPr>
              <w:pStyle w:val="ConsPlusNormal0"/>
            </w:pPr>
          </w:p>
        </w:tc>
        <w:tc>
          <w:tcPr>
            <w:tcW w:w="1666" w:type="dxa"/>
          </w:tcPr>
          <w:p w14:paraId="45DDB648" w14:textId="77777777" w:rsidR="008E2565" w:rsidRDefault="008E2565">
            <w:pPr>
              <w:pStyle w:val="ConsPlusNormal0"/>
            </w:pPr>
          </w:p>
        </w:tc>
      </w:tr>
      <w:tr w:rsidR="008E2565" w14:paraId="3E1FEB26" w14:textId="77777777">
        <w:tc>
          <w:tcPr>
            <w:tcW w:w="566" w:type="dxa"/>
          </w:tcPr>
          <w:p w14:paraId="4AAC36F4" w14:textId="77777777" w:rsidR="008E2565" w:rsidRDefault="00EB3692">
            <w:pPr>
              <w:pStyle w:val="ConsPlusNormal0"/>
            </w:pPr>
            <w:r>
              <w:t>1</w:t>
            </w:r>
          </w:p>
        </w:tc>
        <w:tc>
          <w:tcPr>
            <w:tcW w:w="2778" w:type="dxa"/>
          </w:tcPr>
          <w:p w14:paraId="4BC50AF4" w14:textId="77777777" w:rsidR="008E2565" w:rsidRDefault="00EB3692">
            <w:pPr>
              <w:pStyle w:val="ConsPlusNormal0"/>
            </w:pPr>
            <w:r>
              <w:t xml:space="preserve">Выполнить требования, установленные </w:t>
            </w:r>
            <w:hyperlink r:id="rId8" w:tooltip="Федеральный закон от 27.07.2010 N 190-ФЗ (ред. от 08.08.2024) &quot;О теплоснабжении&quot; (с изм. и доп., вступ. в силу с 01.03.2025) {КонсультантПлюс}">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tooltip="8.1. Выполнить требования, установленные частью 3 статьи 20 Федерального закона о теплоснабжении.">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14:paraId="61420416" w14:textId="77777777" w:rsidR="008E2565" w:rsidRDefault="00EB3692">
            <w:pPr>
              <w:pStyle w:val="ConsPlusNormal0"/>
            </w:pPr>
            <w:r>
              <w:t>-</w:t>
            </w:r>
          </w:p>
        </w:tc>
        <w:tc>
          <w:tcPr>
            <w:tcW w:w="2041" w:type="dxa"/>
          </w:tcPr>
          <w:p w14:paraId="3CA3AAD7" w14:textId="77777777" w:rsidR="008E2565" w:rsidRDefault="00EB3692">
            <w:pPr>
              <w:pStyle w:val="ConsPlusNormal0"/>
            </w:pPr>
            <w:r>
              <w:t xml:space="preserve">Показатель выполнения требований Федерального </w:t>
            </w:r>
            <w:hyperlink r:id="rId9" w:tooltip="Федеральный закон от 27.07.2010 N 190-ФЗ (ред. от 08.08.2024) &quot;О теплоснабжении&quot; (с изм. и доп., вступ. в силу с 01.03.2025) {КонсультантПлюс}">
              <w:r>
                <w:rPr>
                  <w:color w:val="0000FF"/>
                </w:rPr>
                <w:t>закона</w:t>
              </w:r>
            </w:hyperlink>
            <w:r>
              <w:t xml:space="preserve"> о теплоснабжении</w:t>
            </w:r>
          </w:p>
        </w:tc>
        <w:tc>
          <w:tcPr>
            <w:tcW w:w="850" w:type="dxa"/>
          </w:tcPr>
          <w:p w14:paraId="6DDDD4B1" w14:textId="77777777" w:rsidR="008E2565" w:rsidRDefault="00EB3692">
            <w:pPr>
              <w:pStyle w:val="ConsPlusNormal0"/>
            </w:pPr>
            <w:r>
              <w:t>0,65</w:t>
            </w:r>
          </w:p>
        </w:tc>
        <w:tc>
          <w:tcPr>
            <w:tcW w:w="1661" w:type="dxa"/>
          </w:tcPr>
          <w:p w14:paraId="72357B4A" w14:textId="77777777" w:rsidR="008E2565" w:rsidRDefault="00EB3692">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494" w:type="dxa"/>
          </w:tcPr>
          <w:p w14:paraId="08C7C2CB" w14:textId="77777777" w:rsidR="008E2565" w:rsidRDefault="00EB3692">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порядок</w:t>
            </w:r>
            <w:proofErr w:type="spellEnd"/>
            <w:r>
              <w:t xml:space="preserve"> * 0,4 + </w:t>
            </w:r>
            <w:proofErr w:type="spellStart"/>
            <w:r>
              <w:t>К</w:t>
            </w:r>
            <w:r>
              <w:rPr>
                <w:vertAlign w:val="subscript"/>
              </w:rPr>
              <w:t>схем</w:t>
            </w:r>
            <w:proofErr w:type="spellEnd"/>
            <w:r>
              <w:t xml:space="preserve"> * 0,3 + </w:t>
            </w:r>
            <w:proofErr w:type="spellStart"/>
            <w:r>
              <w:t>К</w:t>
            </w:r>
            <w:r>
              <w:rPr>
                <w:vertAlign w:val="subscript"/>
              </w:rPr>
              <w:t>бесхоз</w:t>
            </w:r>
            <w:proofErr w:type="spellEnd"/>
            <w:r>
              <w:t xml:space="preserve"> * 0,3</w:t>
            </w:r>
          </w:p>
        </w:tc>
        <w:tc>
          <w:tcPr>
            <w:tcW w:w="1512" w:type="dxa"/>
          </w:tcPr>
          <w:p w14:paraId="7288916D" w14:textId="77777777" w:rsidR="008E2565" w:rsidRDefault="008E2565">
            <w:pPr>
              <w:pStyle w:val="ConsPlusNormal0"/>
            </w:pPr>
          </w:p>
        </w:tc>
        <w:tc>
          <w:tcPr>
            <w:tcW w:w="1666" w:type="dxa"/>
          </w:tcPr>
          <w:p w14:paraId="7C3FFED3" w14:textId="77777777" w:rsidR="008E2565" w:rsidRDefault="008E2565">
            <w:pPr>
              <w:pStyle w:val="ConsPlusNormal0"/>
            </w:pPr>
          </w:p>
        </w:tc>
      </w:tr>
      <w:tr w:rsidR="008E2565" w14:paraId="2458C291" w14:textId="77777777">
        <w:tc>
          <w:tcPr>
            <w:tcW w:w="566" w:type="dxa"/>
          </w:tcPr>
          <w:p w14:paraId="698CEC71" w14:textId="77777777" w:rsidR="008E2565" w:rsidRDefault="00EB3692">
            <w:pPr>
              <w:pStyle w:val="ConsPlusNormal0"/>
            </w:pPr>
            <w:r>
              <w:t>1.1</w:t>
            </w:r>
          </w:p>
        </w:tc>
        <w:tc>
          <w:tcPr>
            <w:tcW w:w="2778" w:type="dxa"/>
          </w:tcPr>
          <w:p w14:paraId="5E578A82" w14:textId="77777777" w:rsidR="008E2565" w:rsidRDefault="00EB3692">
            <w:pPr>
              <w:pStyle w:val="ConsPlusNormal0"/>
            </w:pPr>
            <w:r>
              <w:t>Иметь порядок (план) действий по ликвидации последствий аварийных ситуаций в сфере теплоснабжения в муниципальном образовании (</w:t>
            </w:r>
            <w:hyperlink r:id="rId10" w:tooltip="Федеральный закон от 27.07.2010 N 190-ФЗ (ред. от 08.08.2024) &quot;О теплоснабжении&quot; (с изм. и доп., вступ. в силу с 01.03.2025) {КонсультантПлюс}">
              <w:r>
                <w:rPr>
                  <w:color w:val="0000FF"/>
                </w:rPr>
                <w:t>пункт 1 части 3 статьи 20</w:t>
              </w:r>
            </w:hyperlink>
            <w:r>
              <w:t xml:space="preserve"> Федерального закона о </w:t>
            </w:r>
            <w:r>
              <w:lastRenderedPageBreak/>
              <w:t>теплоснабжении)</w:t>
            </w:r>
          </w:p>
        </w:tc>
        <w:tc>
          <w:tcPr>
            <w:tcW w:w="2267" w:type="dxa"/>
          </w:tcPr>
          <w:p w14:paraId="5F6986CD" w14:textId="77777777" w:rsidR="008E2565" w:rsidRDefault="00EB3692">
            <w:pPr>
              <w:pStyle w:val="ConsPlusNormal0"/>
            </w:pPr>
            <w:r>
              <w:lastRenderedPageBreak/>
              <w:t xml:space="preserve">Утвержденный (актуализированный) порядок (план) действий по ликвидации последствий аварийных ситуаций в сфере теплоснабжения в </w:t>
            </w:r>
            <w:r>
              <w:lastRenderedPageBreak/>
              <w:t>муниципальном образовании (в том числе с применением электронного моделирования аварийных ситуаций) (</w:t>
            </w:r>
            <w:hyperlink w:anchor="P75" w:tooltip="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r>
                <w:rPr>
                  <w:color w:val="0000FF"/>
                </w:rPr>
                <w:t>подпункт 8.3.1 пункта 8</w:t>
              </w:r>
            </w:hyperlink>
            <w:r>
              <w:t xml:space="preserve"> Правил)</w:t>
            </w:r>
          </w:p>
        </w:tc>
        <w:tc>
          <w:tcPr>
            <w:tcW w:w="2041" w:type="dxa"/>
          </w:tcPr>
          <w:p w14:paraId="6E653DB0" w14:textId="77777777" w:rsidR="008E2565" w:rsidRDefault="00EB3692">
            <w:pPr>
              <w:pStyle w:val="ConsPlusNormal0"/>
            </w:pPr>
            <w:r>
              <w:lastRenderedPageBreak/>
              <w:t xml:space="preserve">Показатель наличия порядка (плана) действий по ликвидации последствий аварийных ситуаций в сфере теплоснабжения в муниципальном </w:t>
            </w:r>
            <w:r>
              <w:lastRenderedPageBreak/>
              <w:t>образовании</w:t>
            </w:r>
          </w:p>
        </w:tc>
        <w:tc>
          <w:tcPr>
            <w:tcW w:w="850" w:type="dxa"/>
          </w:tcPr>
          <w:p w14:paraId="3CFC7343" w14:textId="77777777" w:rsidR="008E2565" w:rsidRDefault="00EB3692">
            <w:pPr>
              <w:pStyle w:val="ConsPlusNormal0"/>
            </w:pPr>
            <w:r>
              <w:lastRenderedPageBreak/>
              <w:t>0,4</w:t>
            </w:r>
          </w:p>
        </w:tc>
        <w:tc>
          <w:tcPr>
            <w:tcW w:w="1661" w:type="dxa"/>
          </w:tcPr>
          <w:p w14:paraId="3BDEA197" w14:textId="77777777" w:rsidR="008E2565" w:rsidRDefault="00EB3692">
            <w:pPr>
              <w:pStyle w:val="ConsPlusNormal0"/>
            </w:pPr>
            <w:proofErr w:type="spellStart"/>
            <w:r>
              <w:t>К</w:t>
            </w:r>
            <w:r>
              <w:rPr>
                <w:vertAlign w:val="subscript"/>
              </w:rPr>
              <w:t>порядок</w:t>
            </w:r>
            <w:proofErr w:type="spellEnd"/>
          </w:p>
        </w:tc>
        <w:tc>
          <w:tcPr>
            <w:tcW w:w="2494" w:type="dxa"/>
          </w:tcPr>
          <w:p w14:paraId="66E9E5EF" w14:textId="77777777" w:rsidR="008E2565" w:rsidRDefault="00EB3692">
            <w:pPr>
              <w:pStyle w:val="ConsPlusNormal0"/>
            </w:pPr>
            <w:r>
              <w:t>Наличие - 1</w:t>
            </w:r>
          </w:p>
          <w:p w14:paraId="3626F7FD" w14:textId="77777777" w:rsidR="008E2565" w:rsidRDefault="00EB3692">
            <w:pPr>
              <w:pStyle w:val="ConsPlusNormal0"/>
            </w:pPr>
            <w:r>
              <w:t>Отсутствие - 0</w:t>
            </w:r>
          </w:p>
        </w:tc>
        <w:tc>
          <w:tcPr>
            <w:tcW w:w="1512" w:type="dxa"/>
          </w:tcPr>
          <w:p w14:paraId="1004698C" w14:textId="77777777" w:rsidR="008E2565" w:rsidRDefault="008E2565">
            <w:pPr>
              <w:pStyle w:val="ConsPlusNormal0"/>
            </w:pPr>
          </w:p>
        </w:tc>
        <w:tc>
          <w:tcPr>
            <w:tcW w:w="1666" w:type="dxa"/>
          </w:tcPr>
          <w:p w14:paraId="1451E206" w14:textId="77777777" w:rsidR="008E2565" w:rsidRDefault="008E2565">
            <w:pPr>
              <w:pStyle w:val="ConsPlusNormal0"/>
            </w:pPr>
          </w:p>
        </w:tc>
      </w:tr>
      <w:tr w:rsidR="008E2565" w14:paraId="5573B8C4" w14:textId="77777777">
        <w:tc>
          <w:tcPr>
            <w:tcW w:w="566" w:type="dxa"/>
          </w:tcPr>
          <w:p w14:paraId="7C2D0BF7" w14:textId="77777777" w:rsidR="008E2565" w:rsidRDefault="00EB3692">
            <w:pPr>
              <w:pStyle w:val="ConsPlusNormal0"/>
            </w:pPr>
            <w:r>
              <w:t>1.2</w:t>
            </w:r>
          </w:p>
        </w:tc>
        <w:tc>
          <w:tcPr>
            <w:tcW w:w="2778" w:type="dxa"/>
          </w:tcPr>
          <w:p w14:paraId="6730F405" w14:textId="77777777" w:rsidR="008E2565" w:rsidRDefault="00EB3692">
            <w:pPr>
              <w:pStyle w:val="ConsPlusNormal0"/>
            </w:pPr>
            <w:r>
              <w:t xml:space="preserve">Иметь утвержденную актуализированную схему теплоснабжения в соответствии с </w:t>
            </w:r>
            <w:hyperlink r:id="rId11" w:tooltip="Федеральный закон от 27.07.2010 N 190-ФЗ (ред. от 08.08.2024) &quot;О теплоснабжении&quot; (с изм. и доп., вступ. в силу с 01.03.2025) {КонсультантПлюс}">
              <w:r>
                <w:rPr>
                  <w:color w:val="0000FF"/>
                </w:rPr>
                <w:t>частью 3 статьи 23</w:t>
              </w:r>
            </w:hyperlink>
            <w:r>
              <w:t xml:space="preserve"> Федерального закона о теплоснабжении (</w:t>
            </w:r>
            <w:hyperlink r:id="rId12" w:tooltip="Федеральный закон от 27.07.2010 N 190-ФЗ (ред. от 08.08.2024) &quot;О теплоснабжении&quot; (с изм. и доп., вступ. в силу с 01.03.2025) {КонсультантПлюс}">
              <w:r>
                <w:rPr>
                  <w:color w:val="0000FF"/>
                </w:rPr>
                <w:t>пункт 2 части 3 статьи 20</w:t>
              </w:r>
            </w:hyperlink>
            <w:r>
              <w:t xml:space="preserve"> Федерального закона о теплоснабжении)</w:t>
            </w:r>
          </w:p>
        </w:tc>
        <w:tc>
          <w:tcPr>
            <w:tcW w:w="2267" w:type="dxa"/>
          </w:tcPr>
          <w:p w14:paraId="5C0E563B" w14:textId="77777777" w:rsidR="008E2565" w:rsidRDefault="00EB3692">
            <w:pPr>
              <w:pStyle w:val="ConsPlusNormal0"/>
            </w:pPr>
            <w:r>
              <w:t xml:space="preserve">Утвержденная актуализированная схема теплоснабжения, в соответствии с требованиями </w:t>
            </w:r>
            <w:hyperlink r:id="rId13" w:tooltip="Постановление Правительства РФ от 22.02.2012 N 154 (ред. от 18.03.2025) &quot;О требованиях к схемам теплоснабжения, порядку их разработки и утверждения&quot; {КонсультантПлюс}">
              <w:r>
                <w:rPr>
                  <w:color w:val="0000FF"/>
                </w:rPr>
                <w:t>постановления</w:t>
              </w:r>
            </w:hyperlink>
            <w:r>
              <w:t xml:space="preserve"> Правительства Российской Федерации от 22 февраля 2012 г. N 154 (</w:t>
            </w:r>
            <w:hyperlink w:anchor="P84" w:tooltip="8.3.2. Утвержденную (актуализированную) схему теплоснабжения в соответствии с требованиями постановления Правительства Российской Федерации от 22 февраля 2012 г. N 154 &quot;О требованиях к схемам теплоснабжения, порядку их разработки и утверждения&quot;.">
              <w:r>
                <w:rPr>
                  <w:color w:val="0000FF"/>
                </w:rPr>
                <w:t>подпункт 8.3.2 пункта</w:t>
              </w:r>
            </w:hyperlink>
            <w:r>
              <w:t xml:space="preserve"> Правил)</w:t>
            </w:r>
          </w:p>
        </w:tc>
        <w:tc>
          <w:tcPr>
            <w:tcW w:w="2041" w:type="dxa"/>
          </w:tcPr>
          <w:p w14:paraId="2D0EFD49" w14:textId="77777777" w:rsidR="008E2565" w:rsidRDefault="00EB3692">
            <w:pPr>
              <w:pStyle w:val="ConsPlusNormal0"/>
            </w:pPr>
            <w:r>
              <w:t>Показатель наличия утвержденной актуализированной схемы теплоснабжения</w:t>
            </w:r>
          </w:p>
        </w:tc>
        <w:tc>
          <w:tcPr>
            <w:tcW w:w="850" w:type="dxa"/>
          </w:tcPr>
          <w:p w14:paraId="3317A9EB" w14:textId="77777777" w:rsidR="008E2565" w:rsidRDefault="00EB3692">
            <w:pPr>
              <w:pStyle w:val="ConsPlusNormal0"/>
            </w:pPr>
            <w:r>
              <w:t>0,3</w:t>
            </w:r>
          </w:p>
        </w:tc>
        <w:tc>
          <w:tcPr>
            <w:tcW w:w="1661" w:type="dxa"/>
          </w:tcPr>
          <w:p w14:paraId="2DDE7264" w14:textId="77777777" w:rsidR="008E2565" w:rsidRDefault="00EB3692">
            <w:pPr>
              <w:pStyle w:val="ConsPlusNormal0"/>
            </w:pPr>
            <w:proofErr w:type="spellStart"/>
            <w:r>
              <w:t>К</w:t>
            </w:r>
            <w:r>
              <w:rPr>
                <w:vertAlign w:val="subscript"/>
              </w:rPr>
              <w:t>схем</w:t>
            </w:r>
            <w:proofErr w:type="spellEnd"/>
          </w:p>
        </w:tc>
        <w:tc>
          <w:tcPr>
            <w:tcW w:w="2494" w:type="dxa"/>
          </w:tcPr>
          <w:p w14:paraId="49D72DE2" w14:textId="77777777" w:rsidR="008E2565" w:rsidRDefault="00EB3692">
            <w:pPr>
              <w:pStyle w:val="ConsPlusNormal0"/>
            </w:pPr>
            <w:r>
              <w:t>Наличие - 1</w:t>
            </w:r>
          </w:p>
          <w:p w14:paraId="5F0822D9" w14:textId="77777777" w:rsidR="008E2565" w:rsidRDefault="00EB3692">
            <w:pPr>
              <w:pStyle w:val="ConsPlusNormal0"/>
            </w:pPr>
            <w:r>
              <w:t>Отсутствие - 0</w:t>
            </w:r>
          </w:p>
        </w:tc>
        <w:tc>
          <w:tcPr>
            <w:tcW w:w="1512" w:type="dxa"/>
          </w:tcPr>
          <w:p w14:paraId="562DC050" w14:textId="77777777" w:rsidR="008E2565" w:rsidRDefault="008E2565">
            <w:pPr>
              <w:pStyle w:val="ConsPlusNormal0"/>
            </w:pPr>
          </w:p>
        </w:tc>
        <w:tc>
          <w:tcPr>
            <w:tcW w:w="1666" w:type="dxa"/>
          </w:tcPr>
          <w:p w14:paraId="3437A2F7" w14:textId="77777777" w:rsidR="008E2565" w:rsidRDefault="008E2565">
            <w:pPr>
              <w:pStyle w:val="ConsPlusNormal0"/>
            </w:pPr>
          </w:p>
        </w:tc>
      </w:tr>
      <w:tr w:rsidR="008E2565" w14:paraId="23FCFE84" w14:textId="77777777">
        <w:tc>
          <w:tcPr>
            <w:tcW w:w="566" w:type="dxa"/>
          </w:tcPr>
          <w:p w14:paraId="53842BA4" w14:textId="77777777" w:rsidR="008E2565" w:rsidRDefault="00EB3692">
            <w:pPr>
              <w:pStyle w:val="ConsPlusNormal0"/>
            </w:pPr>
            <w:r>
              <w:t>1.3</w:t>
            </w:r>
          </w:p>
        </w:tc>
        <w:tc>
          <w:tcPr>
            <w:tcW w:w="2778" w:type="dxa"/>
          </w:tcPr>
          <w:p w14:paraId="108B16C3" w14:textId="77777777" w:rsidR="008E2565" w:rsidRDefault="00EB3692">
            <w:pPr>
              <w:pStyle w:val="ConsPlusNormal0"/>
            </w:pPr>
            <w:r>
              <w:t xml:space="preserve">Обеспечить подготовку к отопительному периоду бесхозяйных объектов теплоснабжения, в отношении которых в соответствии с </w:t>
            </w:r>
            <w:hyperlink r:id="rId14" w:tooltip="Федеральный закон от 27.07.2010 N 190-ФЗ (ред. от 08.08.2024) &quot;О теплоснабжении&quot; (с изм. и доп., вступ. в силу с 01.03.2025) {КонсультантПлюс}">
              <w:r>
                <w:rPr>
                  <w:color w:val="0000FF"/>
                </w:rPr>
                <w:t>частью 6.4 статьи 15</w:t>
              </w:r>
            </w:hyperlink>
            <w:r>
              <w:t xml:space="preserve"> Федерального закона о теплоснабжении не определена организация </w:t>
            </w:r>
            <w:r>
              <w:lastRenderedPageBreak/>
              <w:t>по содержанию и обслуживанию (</w:t>
            </w:r>
            <w:hyperlink r:id="rId15" w:tooltip="Федеральный закон от 27.07.2010 N 190-ФЗ (ред. от 08.08.2024) &quot;О теплоснабжении&quot; (с изм. и доп., вступ. в силу с 01.03.2025) {КонсультантПлюс}">
              <w:r>
                <w:rPr>
                  <w:color w:val="0000FF"/>
                </w:rPr>
                <w:t>пункт 3 части 3 статьи 20</w:t>
              </w:r>
            </w:hyperlink>
            <w:r>
              <w:t xml:space="preserve"> Федерального закона о теплоснабжении)</w:t>
            </w:r>
          </w:p>
        </w:tc>
        <w:tc>
          <w:tcPr>
            <w:tcW w:w="2267" w:type="dxa"/>
          </w:tcPr>
          <w:p w14:paraId="42F4E4B2" w14:textId="77777777" w:rsidR="008E2565" w:rsidRDefault="00EB3692">
            <w:pPr>
              <w:pStyle w:val="ConsPlusNormal0"/>
            </w:pPr>
            <w:r>
              <w:lastRenderedPageBreak/>
              <w:t xml:space="preserve">Документы, предусмотренные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подпунктами 9.3.1</w:t>
              </w:r>
            </w:hyperlink>
            <w:r>
              <w:t xml:space="preserve">,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9.3.3</w:t>
              </w:r>
            </w:hyperlink>
            <w:r>
              <w:t xml:space="preserve"> - </w:t>
            </w:r>
            <w:hyperlink w:anchor="P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r>
                <w:rPr>
                  <w:color w:val="0000FF"/>
                </w:rPr>
                <w:t>9.3.12</w:t>
              </w:r>
            </w:hyperlink>
            <w:r>
              <w:t xml:space="preserve">, </w:t>
            </w:r>
            <w:hyperlink w:anchor="P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r>
                <w:rPr>
                  <w:color w:val="0000FF"/>
                </w:rPr>
                <w:t>9.3.14</w:t>
              </w:r>
            </w:hyperlink>
            <w:r>
              <w:t xml:space="preserve"> -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9.3.16</w:t>
              </w:r>
            </w:hyperlink>
            <w:r>
              <w:t xml:space="preserve">,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9.3.18</w:t>
              </w:r>
            </w:hyperlink>
            <w:r>
              <w:t xml:space="preserve"> -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9.3.24</w:t>
              </w:r>
            </w:hyperlink>
            <w:r>
              <w:t xml:space="preserve">, </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9.3.26</w:t>
              </w:r>
            </w:hyperlink>
            <w:r>
              <w:t xml:space="preserve"> - </w:t>
            </w:r>
            <w:hyperlink w:anchor="P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r>
                <w:rPr>
                  <w:color w:val="0000FF"/>
                </w:rPr>
                <w:t>9.3.28 пункта 9</w:t>
              </w:r>
            </w:hyperlink>
            <w:r>
              <w:t xml:space="preserve"> Правил, и документы, подтверждающие выполнение требований по </w:t>
            </w:r>
            <w:r>
              <w:lastRenderedPageBreak/>
              <w:t xml:space="preserve">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16" w:tooltip="Федеральный закон от 27.07.2010 N 190-ФЗ (ред. от 08.08.2024) &quot;О теплоснабжении&quot; (с изм. и доп., вступ. в силу с 01.03.2025) {КонсультантПлюс}">
              <w:r>
                <w:rPr>
                  <w:color w:val="0000FF"/>
                </w:rPr>
                <w:t>части 6.1 статьи 15</w:t>
              </w:r>
            </w:hyperlink>
            <w:r>
              <w:t xml:space="preserve"> Федерального закона о теплоснабжении (</w:t>
            </w:r>
            <w:hyperlink w:anchor="P85" w:tooltip="8.3.3. Документы, предусмотренные подпунктами 9.3.1, 9.3.3 - 9.3.12, 9.3.14 - 9.3.16, 9.3.18 - 9.3.24, 9.3.26 - 9.3.28 пункта 9 настоящих Правил, и документы, подтверждающие выполнение требований по обеспечению готовности к отопительному периоду бесхозяйных об">
              <w:r>
                <w:rPr>
                  <w:color w:val="0000FF"/>
                </w:rPr>
                <w:t>подпункт 8.3.3 пункта 8</w:t>
              </w:r>
            </w:hyperlink>
            <w:r>
              <w:t xml:space="preserve"> Правил)</w:t>
            </w:r>
          </w:p>
        </w:tc>
        <w:tc>
          <w:tcPr>
            <w:tcW w:w="2041" w:type="dxa"/>
          </w:tcPr>
          <w:p w14:paraId="47F660CC" w14:textId="77777777" w:rsidR="008E2565" w:rsidRDefault="00EB3692">
            <w:pPr>
              <w:pStyle w:val="ConsPlusNormal0"/>
            </w:pPr>
            <w:r>
              <w:lastRenderedPageBreak/>
              <w:t>Показатель подготовки к отопительному периоду бесхозяйных объектов теплоснабжения</w:t>
            </w:r>
          </w:p>
        </w:tc>
        <w:tc>
          <w:tcPr>
            <w:tcW w:w="850" w:type="dxa"/>
          </w:tcPr>
          <w:p w14:paraId="51EC4DAC" w14:textId="77777777" w:rsidR="008E2565" w:rsidRDefault="00EB3692">
            <w:pPr>
              <w:pStyle w:val="ConsPlusNormal0"/>
            </w:pPr>
            <w:r>
              <w:t>0,3</w:t>
            </w:r>
          </w:p>
        </w:tc>
        <w:tc>
          <w:tcPr>
            <w:tcW w:w="1661" w:type="dxa"/>
          </w:tcPr>
          <w:p w14:paraId="716C97F9" w14:textId="77777777" w:rsidR="008E2565" w:rsidRDefault="00EB3692">
            <w:pPr>
              <w:pStyle w:val="ConsPlusNormal0"/>
            </w:pPr>
            <w:proofErr w:type="spellStart"/>
            <w:r>
              <w:t>К</w:t>
            </w:r>
            <w:r>
              <w:rPr>
                <w:vertAlign w:val="subscript"/>
              </w:rPr>
              <w:t>бесхоз</w:t>
            </w:r>
            <w:proofErr w:type="spellEnd"/>
          </w:p>
        </w:tc>
        <w:tc>
          <w:tcPr>
            <w:tcW w:w="2494" w:type="dxa"/>
          </w:tcPr>
          <w:p w14:paraId="6E0F1926" w14:textId="77777777" w:rsidR="008E2565" w:rsidRDefault="00EB3692">
            <w:pPr>
              <w:pStyle w:val="ConsPlusNormal0"/>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w:t>
            </w:r>
            <w:proofErr w:type="spellStart"/>
            <w:r>
              <w:t>К</w:t>
            </w:r>
            <w:r>
              <w:rPr>
                <w:vertAlign w:val="subscript"/>
              </w:rPr>
              <w:t>бесхоз</w:t>
            </w:r>
            <w:proofErr w:type="spellEnd"/>
            <w:r>
              <w:t xml:space="preserve"> </w:t>
            </w:r>
            <w:r>
              <w:lastRenderedPageBreak/>
              <w:t>принимается равным 1.</w:t>
            </w:r>
          </w:p>
          <w:p w14:paraId="5444C402" w14:textId="77777777" w:rsidR="008E2565" w:rsidRDefault="00EB3692">
            <w:pPr>
              <w:pStyle w:val="ConsPlusNormal0"/>
            </w:pPr>
            <w:r>
              <w:t xml:space="preserve">При наличии бесхозяйных объектов теплоснабжения, для которых определена организация по содержанию и обслуживанию </w:t>
            </w:r>
            <w:proofErr w:type="spellStart"/>
            <w:r>
              <w:t>К</w:t>
            </w:r>
            <w:r>
              <w:rPr>
                <w:vertAlign w:val="subscript"/>
              </w:rPr>
              <w:t>бесхоз</w:t>
            </w:r>
            <w:proofErr w:type="spellEnd"/>
            <w:r>
              <w:t xml:space="preserve"> принимается равным 1.</w:t>
            </w:r>
          </w:p>
          <w:p w14:paraId="6D206EA5" w14:textId="77777777" w:rsidR="008E2565" w:rsidRDefault="00EB3692">
            <w:pPr>
              <w:pStyle w:val="ConsPlusNormal0"/>
            </w:pPr>
            <w:r>
              <w:t xml:space="preserve">Если для бесхозяйных объектов не определена организация, которая будет осуществлять содержание и обслуживание, расчет </w:t>
            </w:r>
            <w:proofErr w:type="spellStart"/>
            <w:r>
              <w:t>К</w:t>
            </w:r>
            <w:r>
              <w:rPr>
                <w:vertAlign w:val="subscript"/>
              </w:rPr>
              <w:t>бесхоз</w:t>
            </w:r>
            <w:proofErr w:type="spellEnd"/>
            <w:r>
              <w:t xml:space="preserve"> ведется в соответствии с </w:t>
            </w:r>
            <w:hyperlink w:anchor="P538" w:tooltip="Приложение">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14:paraId="10419BB1" w14:textId="77777777" w:rsidR="008E2565" w:rsidRDefault="008E2565">
            <w:pPr>
              <w:pStyle w:val="ConsPlusNormal0"/>
            </w:pPr>
          </w:p>
        </w:tc>
        <w:tc>
          <w:tcPr>
            <w:tcW w:w="1666" w:type="dxa"/>
          </w:tcPr>
          <w:p w14:paraId="3FFE9092" w14:textId="77777777" w:rsidR="008E2565" w:rsidRDefault="008E2565">
            <w:pPr>
              <w:pStyle w:val="ConsPlusNormal0"/>
            </w:pPr>
          </w:p>
        </w:tc>
      </w:tr>
      <w:tr w:rsidR="008E2565" w14:paraId="5FE3AD59" w14:textId="77777777">
        <w:tc>
          <w:tcPr>
            <w:tcW w:w="566" w:type="dxa"/>
          </w:tcPr>
          <w:p w14:paraId="3BBCE0C0" w14:textId="77777777" w:rsidR="008E2565" w:rsidRDefault="00EB3692">
            <w:pPr>
              <w:pStyle w:val="ConsPlusNormal0"/>
            </w:pPr>
            <w:r>
              <w:t>2</w:t>
            </w:r>
          </w:p>
        </w:tc>
        <w:tc>
          <w:tcPr>
            <w:tcW w:w="2778" w:type="dxa"/>
            <w:vMerge w:val="restart"/>
          </w:tcPr>
          <w:p w14:paraId="5806F493" w14:textId="77777777" w:rsidR="008E2565" w:rsidRDefault="00EB3692">
            <w:pPr>
              <w:pStyle w:val="ConsPlusNormal0"/>
            </w:pPr>
            <w:r>
              <w:t xml:space="preserve">Осуществить оценку обеспечения готовности </w:t>
            </w:r>
            <w:r>
              <w:lastRenderedPageBreak/>
              <w:t xml:space="preserve">к отопительному периоду лицами, указанными в </w:t>
            </w:r>
            <w:hyperlink w:anchor="P383" w:tooltip="1.2. Теплоснабжающими организациями и теплосетевыми организациями.">
              <w:r>
                <w:rPr>
                  <w:color w:val="0000FF"/>
                </w:rPr>
                <w:t>подпунктах 1.2</w:t>
              </w:r>
            </w:hyperlink>
            <w:r>
              <w:t xml:space="preserve"> - </w:t>
            </w:r>
            <w:hyperlink w:anchor="P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r>
                <w:rPr>
                  <w:color w:val="0000FF"/>
                </w:rPr>
                <w:t>подпункт 8.2 пункта 8</w:t>
              </w:r>
            </w:hyperlink>
            <w:r>
              <w:t xml:space="preserve"> Правил)</w:t>
            </w:r>
          </w:p>
        </w:tc>
        <w:tc>
          <w:tcPr>
            <w:tcW w:w="2267" w:type="dxa"/>
            <w:vMerge w:val="restart"/>
          </w:tcPr>
          <w:p w14:paraId="1DE1888A" w14:textId="77777777" w:rsidR="008E2565" w:rsidRDefault="00EB3692">
            <w:pPr>
              <w:pStyle w:val="ConsPlusNormal0"/>
            </w:pPr>
            <w:r>
              <w:lastRenderedPageBreak/>
              <w:t xml:space="preserve">Выданные акты оценки обеспечения </w:t>
            </w:r>
            <w:r>
              <w:lastRenderedPageBreak/>
              <w:t xml:space="preserve">готовности к отопительному периоду, подтверждающие выполнение требований, установленных </w:t>
            </w:r>
            <w:hyperlink w:anchor="P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r>
                <w:rPr>
                  <w:color w:val="0000FF"/>
                </w:rPr>
                <w:t>подпунктом 8.2 пункта 8</w:t>
              </w:r>
            </w:hyperlink>
            <w:r>
              <w:t xml:space="preserve"> (</w:t>
            </w:r>
            <w:hyperlink w:anchor="P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r>
                <w:rPr>
                  <w:color w:val="0000FF"/>
                </w:rPr>
                <w:t>подпункт 8.2 пункта 8</w:t>
              </w:r>
            </w:hyperlink>
            <w:r>
              <w:t xml:space="preserve"> Правил)</w:t>
            </w:r>
          </w:p>
        </w:tc>
        <w:tc>
          <w:tcPr>
            <w:tcW w:w="2041" w:type="dxa"/>
            <w:vMerge w:val="restart"/>
          </w:tcPr>
          <w:p w14:paraId="703FE781" w14:textId="77777777" w:rsidR="008E2565" w:rsidRDefault="00EB3692">
            <w:pPr>
              <w:pStyle w:val="ConsPlusNormal0"/>
            </w:pPr>
            <w:r>
              <w:lastRenderedPageBreak/>
              <w:t xml:space="preserve">Показатель оценки обеспечения </w:t>
            </w:r>
            <w:r>
              <w:lastRenderedPageBreak/>
              <w:t xml:space="preserve">готовности к отопительному периоду лицами, указанными в </w:t>
            </w:r>
            <w:hyperlink w:anchor="P383" w:tooltip="1.2. Теплоснабжающими организациями и теплосетевыми организациями.">
              <w:r>
                <w:rPr>
                  <w:color w:val="0000FF"/>
                </w:rPr>
                <w:t>подпунктах 1.2</w:t>
              </w:r>
            </w:hyperlink>
            <w:r>
              <w:t xml:space="preserve"> - </w:t>
            </w:r>
            <w:hyperlink w:anchor="P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r>
                <w:rPr>
                  <w:color w:val="0000FF"/>
                </w:rPr>
                <w:t>1.6 пункта 1</w:t>
              </w:r>
            </w:hyperlink>
            <w:r>
              <w:t xml:space="preserve"> Правил</w:t>
            </w:r>
          </w:p>
        </w:tc>
        <w:tc>
          <w:tcPr>
            <w:tcW w:w="850" w:type="dxa"/>
          </w:tcPr>
          <w:p w14:paraId="5EA123BE" w14:textId="77777777" w:rsidR="008E2565" w:rsidRDefault="00EB3692">
            <w:pPr>
              <w:pStyle w:val="ConsPlusNormal0"/>
            </w:pPr>
            <w:r>
              <w:lastRenderedPageBreak/>
              <w:t>0,35</w:t>
            </w:r>
          </w:p>
        </w:tc>
        <w:tc>
          <w:tcPr>
            <w:tcW w:w="1661" w:type="dxa"/>
          </w:tcPr>
          <w:p w14:paraId="66E50ECE" w14:textId="77777777" w:rsidR="008E2565" w:rsidRDefault="00EB3692">
            <w:pPr>
              <w:pStyle w:val="ConsPlusNormal0"/>
            </w:pPr>
            <w:proofErr w:type="spellStart"/>
            <w:r>
              <w:t>К</w:t>
            </w:r>
            <w:r>
              <w:rPr>
                <w:vertAlign w:val="subscript"/>
              </w:rPr>
              <w:t>оценка</w:t>
            </w:r>
            <w:proofErr w:type="spellEnd"/>
          </w:p>
        </w:tc>
        <w:tc>
          <w:tcPr>
            <w:tcW w:w="2494" w:type="dxa"/>
          </w:tcPr>
          <w:p w14:paraId="7C75EC6B" w14:textId="77777777" w:rsidR="008E2565" w:rsidRDefault="00EB3692">
            <w:pPr>
              <w:pStyle w:val="ConsPlusNormal0"/>
            </w:pPr>
            <w:r>
              <w:rPr>
                <w:noProof/>
                <w:position w:val="-24"/>
              </w:rPr>
              <w:drawing>
                <wp:inline distT="0" distB="0" distL="0" distR="0" wp14:anchorId="250FD916" wp14:editId="6C07F62F">
                  <wp:extent cx="1504950" cy="4667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14:paraId="52FBC12D" w14:textId="77777777" w:rsidR="008E2565" w:rsidRDefault="008E2565">
            <w:pPr>
              <w:pStyle w:val="ConsPlusNormal0"/>
            </w:pPr>
          </w:p>
        </w:tc>
        <w:tc>
          <w:tcPr>
            <w:tcW w:w="1666" w:type="dxa"/>
          </w:tcPr>
          <w:p w14:paraId="1F2EC260" w14:textId="77777777" w:rsidR="008E2565" w:rsidRDefault="008E2565">
            <w:pPr>
              <w:pStyle w:val="ConsPlusNormal0"/>
            </w:pPr>
          </w:p>
        </w:tc>
      </w:tr>
      <w:tr w:rsidR="008E2565" w14:paraId="254FA841" w14:textId="77777777">
        <w:tc>
          <w:tcPr>
            <w:tcW w:w="566" w:type="dxa"/>
          </w:tcPr>
          <w:p w14:paraId="3C7E0C52" w14:textId="77777777" w:rsidR="008E2565" w:rsidRDefault="00EB3692">
            <w:pPr>
              <w:pStyle w:val="ConsPlusNormal0"/>
            </w:pPr>
            <w:r>
              <w:lastRenderedPageBreak/>
              <w:t>2.1</w:t>
            </w:r>
          </w:p>
        </w:tc>
        <w:tc>
          <w:tcPr>
            <w:tcW w:w="0" w:type="auto"/>
            <w:vMerge/>
          </w:tcPr>
          <w:p w14:paraId="4AAB6939" w14:textId="77777777" w:rsidR="008E2565" w:rsidRDefault="008E2565">
            <w:pPr>
              <w:pStyle w:val="ConsPlusNormal0"/>
            </w:pPr>
          </w:p>
        </w:tc>
        <w:tc>
          <w:tcPr>
            <w:tcW w:w="0" w:type="auto"/>
            <w:vMerge/>
          </w:tcPr>
          <w:p w14:paraId="2CF09BD4" w14:textId="77777777" w:rsidR="008E2565" w:rsidRDefault="008E2565">
            <w:pPr>
              <w:pStyle w:val="ConsPlusNormal0"/>
            </w:pPr>
          </w:p>
        </w:tc>
        <w:tc>
          <w:tcPr>
            <w:tcW w:w="0" w:type="auto"/>
            <w:vMerge/>
          </w:tcPr>
          <w:p w14:paraId="2596F1FA" w14:textId="77777777" w:rsidR="008E2565" w:rsidRDefault="008E2565">
            <w:pPr>
              <w:pStyle w:val="ConsPlusNormal0"/>
            </w:pPr>
          </w:p>
        </w:tc>
        <w:tc>
          <w:tcPr>
            <w:tcW w:w="850" w:type="dxa"/>
          </w:tcPr>
          <w:p w14:paraId="2ACDD51E" w14:textId="77777777" w:rsidR="008E2565" w:rsidRDefault="00EB3692">
            <w:pPr>
              <w:pStyle w:val="ConsPlusNormal0"/>
            </w:pPr>
            <w:r>
              <w:t>-</w:t>
            </w:r>
          </w:p>
        </w:tc>
        <w:tc>
          <w:tcPr>
            <w:tcW w:w="1661" w:type="dxa"/>
          </w:tcPr>
          <w:p w14:paraId="3575BCCF" w14:textId="77777777" w:rsidR="008E2565" w:rsidRDefault="00EB3692">
            <w:pPr>
              <w:pStyle w:val="ConsPlusNormal0"/>
            </w:pPr>
            <w:proofErr w:type="spellStart"/>
            <w:r>
              <w:t>l</w:t>
            </w:r>
            <w:r>
              <w:rPr>
                <w:vertAlign w:val="subscript"/>
              </w:rPr>
              <w:t>порядок</w:t>
            </w:r>
            <w:proofErr w:type="spellEnd"/>
          </w:p>
        </w:tc>
        <w:tc>
          <w:tcPr>
            <w:tcW w:w="2494" w:type="dxa"/>
          </w:tcPr>
          <w:p w14:paraId="00D93409" w14:textId="77777777" w:rsidR="008E2565" w:rsidRDefault="00EB3692">
            <w:pPr>
              <w:pStyle w:val="ConsPlusNormal0"/>
            </w:pPr>
            <w:r>
              <w:t xml:space="preserve">При соблюдении Порядка </w:t>
            </w:r>
            <w:proofErr w:type="spellStart"/>
            <w:r>
              <w:t>l</w:t>
            </w:r>
            <w:r>
              <w:rPr>
                <w:vertAlign w:val="subscript"/>
              </w:rPr>
              <w:t>порядок</w:t>
            </w:r>
            <w:proofErr w:type="spellEnd"/>
            <w:r>
              <w:t xml:space="preserve"> принимается равным 1.</w:t>
            </w:r>
          </w:p>
          <w:p w14:paraId="27ADE0CA" w14:textId="77777777" w:rsidR="008E2565" w:rsidRDefault="00EB3692">
            <w:pPr>
              <w:pStyle w:val="ConsPlusNormal0"/>
            </w:pPr>
            <w:r>
              <w:t xml:space="preserve">При не соблюдении Порядка </w:t>
            </w:r>
            <w:proofErr w:type="spellStart"/>
            <w:r>
              <w:t>l</w:t>
            </w:r>
            <w:r>
              <w:rPr>
                <w:vertAlign w:val="subscript"/>
              </w:rPr>
              <w:t>порядок</w:t>
            </w:r>
            <w:proofErr w:type="spellEnd"/>
            <w:r>
              <w:t xml:space="preserve"> принимается равным 0.</w:t>
            </w:r>
          </w:p>
        </w:tc>
        <w:tc>
          <w:tcPr>
            <w:tcW w:w="1512" w:type="dxa"/>
          </w:tcPr>
          <w:p w14:paraId="54955C9B" w14:textId="77777777" w:rsidR="008E2565" w:rsidRDefault="008E2565">
            <w:pPr>
              <w:pStyle w:val="ConsPlusNormal0"/>
            </w:pPr>
          </w:p>
        </w:tc>
        <w:tc>
          <w:tcPr>
            <w:tcW w:w="1666" w:type="dxa"/>
          </w:tcPr>
          <w:p w14:paraId="010E86A2" w14:textId="77777777" w:rsidR="008E2565" w:rsidRDefault="008E2565">
            <w:pPr>
              <w:pStyle w:val="ConsPlusNormal0"/>
            </w:pPr>
          </w:p>
        </w:tc>
      </w:tr>
      <w:tr w:rsidR="008E2565" w14:paraId="2FCBDE87" w14:textId="77777777">
        <w:tc>
          <w:tcPr>
            <w:tcW w:w="566" w:type="dxa"/>
          </w:tcPr>
          <w:p w14:paraId="7BF69051" w14:textId="77777777" w:rsidR="008E2565" w:rsidRDefault="00EB3692">
            <w:pPr>
              <w:pStyle w:val="ConsPlusNormal0"/>
            </w:pPr>
            <w:r>
              <w:t>2.2</w:t>
            </w:r>
          </w:p>
        </w:tc>
        <w:tc>
          <w:tcPr>
            <w:tcW w:w="0" w:type="auto"/>
            <w:vMerge/>
          </w:tcPr>
          <w:p w14:paraId="3D0B5C70" w14:textId="77777777" w:rsidR="008E2565" w:rsidRDefault="008E2565">
            <w:pPr>
              <w:pStyle w:val="ConsPlusNormal0"/>
            </w:pPr>
          </w:p>
        </w:tc>
        <w:tc>
          <w:tcPr>
            <w:tcW w:w="0" w:type="auto"/>
            <w:vMerge/>
          </w:tcPr>
          <w:p w14:paraId="77E61139" w14:textId="77777777" w:rsidR="008E2565" w:rsidRDefault="008E2565">
            <w:pPr>
              <w:pStyle w:val="ConsPlusNormal0"/>
            </w:pPr>
          </w:p>
        </w:tc>
        <w:tc>
          <w:tcPr>
            <w:tcW w:w="0" w:type="auto"/>
            <w:vMerge/>
          </w:tcPr>
          <w:p w14:paraId="502F9E0F" w14:textId="77777777" w:rsidR="008E2565" w:rsidRDefault="008E2565">
            <w:pPr>
              <w:pStyle w:val="ConsPlusNormal0"/>
            </w:pPr>
          </w:p>
        </w:tc>
        <w:tc>
          <w:tcPr>
            <w:tcW w:w="850" w:type="dxa"/>
          </w:tcPr>
          <w:p w14:paraId="4DCF8415" w14:textId="77777777" w:rsidR="008E2565" w:rsidRDefault="00EB3692">
            <w:pPr>
              <w:pStyle w:val="ConsPlusNormal0"/>
            </w:pPr>
            <w:r>
              <w:t>-</w:t>
            </w:r>
          </w:p>
        </w:tc>
        <w:tc>
          <w:tcPr>
            <w:tcW w:w="1661" w:type="dxa"/>
          </w:tcPr>
          <w:p w14:paraId="2D0B0347" w14:textId="77777777" w:rsidR="008E2565" w:rsidRDefault="00EB3692">
            <w:pPr>
              <w:pStyle w:val="ConsPlusNormal0"/>
            </w:pPr>
            <w:proofErr w:type="spellStart"/>
            <w:r>
              <w:t>n</w:t>
            </w:r>
            <w:r>
              <w:rPr>
                <w:vertAlign w:val="subscript"/>
              </w:rPr>
              <w:t>актов</w:t>
            </w:r>
            <w:proofErr w:type="spellEnd"/>
          </w:p>
        </w:tc>
        <w:tc>
          <w:tcPr>
            <w:tcW w:w="2494" w:type="dxa"/>
          </w:tcPr>
          <w:p w14:paraId="1A8998FB" w14:textId="77777777" w:rsidR="008E2565" w:rsidRDefault="00EB3692">
            <w:pPr>
              <w:pStyle w:val="ConsPlusNormal0"/>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14:paraId="2BBE9506" w14:textId="77777777" w:rsidR="008E2565" w:rsidRDefault="008E2565">
            <w:pPr>
              <w:pStyle w:val="ConsPlusNormal0"/>
            </w:pPr>
          </w:p>
        </w:tc>
        <w:tc>
          <w:tcPr>
            <w:tcW w:w="1666" w:type="dxa"/>
          </w:tcPr>
          <w:p w14:paraId="4967D7BA" w14:textId="77777777" w:rsidR="008E2565" w:rsidRDefault="008E2565">
            <w:pPr>
              <w:pStyle w:val="ConsPlusNormal0"/>
            </w:pPr>
          </w:p>
        </w:tc>
      </w:tr>
      <w:tr w:rsidR="008E2565" w14:paraId="4B4904BB" w14:textId="77777777">
        <w:tc>
          <w:tcPr>
            <w:tcW w:w="566" w:type="dxa"/>
          </w:tcPr>
          <w:p w14:paraId="3B24A05C" w14:textId="77777777" w:rsidR="008E2565" w:rsidRDefault="00EB3692">
            <w:pPr>
              <w:pStyle w:val="ConsPlusNormal0"/>
            </w:pPr>
            <w:r>
              <w:t>2.3</w:t>
            </w:r>
          </w:p>
        </w:tc>
        <w:tc>
          <w:tcPr>
            <w:tcW w:w="0" w:type="auto"/>
            <w:vMerge/>
          </w:tcPr>
          <w:p w14:paraId="0728AF8F" w14:textId="77777777" w:rsidR="008E2565" w:rsidRDefault="008E2565">
            <w:pPr>
              <w:pStyle w:val="ConsPlusNormal0"/>
            </w:pPr>
          </w:p>
        </w:tc>
        <w:tc>
          <w:tcPr>
            <w:tcW w:w="0" w:type="auto"/>
            <w:vMerge/>
          </w:tcPr>
          <w:p w14:paraId="3EE3B506" w14:textId="77777777" w:rsidR="008E2565" w:rsidRDefault="008E2565">
            <w:pPr>
              <w:pStyle w:val="ConsPlusNormal0"/>
            </w:pPr>
          </w:p>
        </w:tc>
        <w:tc>
          <w:tcPr>
            <w:tcW w:w="0" w:type="auto"/>
            <w:vMerge/>
          </w:tcPr>
          <w:p w14:paraId="40A48A3C" w14:textId="77777777" w:rsidR="008E2565" w:rsidRDefault="008E2565">
            <w:pPr>
              <w:pStyle w:val="ConsPlusNormal0"/>
            </w:pPr>
          </w:p>
        </w:tc>
        <w:tc>
          <w:tcPr>
            <w:tcW w:w="850" w:type="dxa"/>
          </w:tcPr>
          <w:p w14:paraId="0357FE96" w14:textId="77777777" w:rsidR="008E2565" w:rsidRDefault="00EB3692">
            <w:pPr>
              <w:pStyle w:val="ConsPlusNormal0"/>
            </w:pPr>
            <w:r>
              <w:t>-</w:t>
            </w:r>
          </w:p>
        </w:tc>
        <w:tc>
          <w:tcPr>
            <w:tcW w:w="1661" w:type="dxa"/>
          </w:tcPr>
          <w:p w14:paraId="61CE6B59" w14:textId="77777777" w:rsidR="008E2565" w:rsidRDefault="00EB3692">
            <w:pPr>
              <w:pStyle w:val="ConsPlusNormal0"/>
            </w:pPr>
            <w:proofErr w:type="spellStart"/>
            <w:r>
              <w:t>n</w:t>
            </w:r>
            <w:r>
              <w:rPr>
                <w:vertAlign w:val="subscript"/>
              </w:rPr>
              <w:t>всего</w:t>
            </w:r>
            <w:proofErr w:type="spellEnd"/>
          </w:p>
        </w:tc>
        <w:tc>
          <w:tcPr>
            <w:tcW w:w="2494" w:type="dxa"/>
          </w:tcPr>
          <w:p w14:paraId="46F931A3" w14:textId="77777777" w:rsidR="008E2565" w:rsidRDefault="00EB3692">
            <w:pPr>
              <w:pStyle w:val="ConsPlusNormal0"/>
            </w:pPr>
            <w:r>
              <w:t xml:space="preserve">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w:t>
            </w:r>
            <w:r>
              <w:lastRenderedPageBreak/>
              <w:t>схемам теплоснабжения)</w:t>
            </w:r>
          </w:p>
        </w:tc>
        <w:tc>
          <w:tcPr>
            <w:tcW w:w="1512" w:type="dxa"/>
          </w:tcPr>
          <w:p w14:paraId="60F2212A" w14:textId="77777777" w:rsidR="008E2565" w:rsidRDefault="008E2565">
            <w:pPr>
              <w:pStyle w:val="ConsPlusNormal0"/>
            </w:pPr>
          </w:p>
        </w:tc>
        <w:tc>
          <w:tcPr>
            <w:tcW w:w="1666" w:type="dxa"/>
          </w:tcPr>
          <w:p w14:paraId="43EF3820" w14:textId="77777777" w:rsidR="008E2565" w:rsidRDefault="008E2565">
            <w:pPr>
              <w:pStyle w:val="ConsPlusNormal0"/>
            </w:pPr>
          </w:p>
        </w:tc>
      </w:tr>
    </w:tbl>
    <w:p w14:paraId="4B47635B" w14:textId="77777777" w:rsidR="008E2565" w:rsidRDefault="008E2565">
      <w:pPr>
        <w:pStyle w:val="ConsPlusNormal0"/>
        <w:sectPr w:rsidR="008E2565">
          <w:headerReference w:type="default" r:id="rId18"/>
          <w:footerReference w:type="default" r:id="rId19"/>
          <w:headerReference w:type="first" r:id="rId20"/>
          <w:footerReference w:type="first" r:id="rId21"/>
          <w:pgSz w:w="16838" w:h="11906" w:orient="landscape"/>
          <w:pgMar w:top="1133" w:right="397" w:bottom="566" w:left="397" w:header="0" w:footer="0" w:gutter="0"/>
          <w:cols w:space="720"/>
          <w:titlePg/>
        </w:sectPr>
      </w:pPr>
    </w:p>
    <w:p w14:paraId="0CBB89B5" w14:textId="77777777" w:rsidR="008E2565" w:rsidRDefault="008E2565">
      <w:pPr>
        <w:pStyle w:val="ConsPlusNormal0"/>
        <w:ind w:firstLine="540"/>
        <w:jc w:val="both"/>
      </w:pPr>
    </w:p>
    <w:p w14:paraId="119E8A99" w14:textId="77777777" w:rsidR="008E2565" w:rsidRDefault="008E2565">
      <w:pPr>
        <w:pStyle w:val="ConsPlusNormal0"/>
        <w:ind w:firstLine="540"/>
        <w:jc w:val="both"/>
      </w:pPr>
    </w:p>
    <w:p w14:paraId="0A37B8A5" w14:textId="77777777" w:rsidR="008E2565" w:rsidRDefault="008E2565">
      <w:pPr>
        <w:pStyle w:val="ConsPlusNormal0"/>
        <w:ind w:firstLine="540"/>
        <w:jc w:val="both"/>
      </w:pPr>
    </w:p>
    <w:p w14:paraId="16B35A1A" w14:textId="77777777" w:rsidR="008E2565" w:rsidRDefault="008E2565">
      <w:pPr>
        <w:pStyle w:val="ConsPlusNormal0"/>
        <w:ind w:firstLine="540"/>
        <w:jc w:val="both"/>
      </w:pPr>
    </w:p>
    <w:p w14:paraId="799447D9" w14:textId="77777777" w:rsidR="008E2565" w:rsidRDefault="008E2565">
      <w:pPr>
        <w:pStyle w:val="ConsPlusNormal0"/>
        <w:ind w:firstLine="540"/>
        <w:jc w:val="both"/>
      </w:pPr>
    </w:p>
    <w:p w14:paraId="489536B5" w14:textId="77777777" w:rsidR="008E2565" w:rsidRDefault="00EB3692">
      <w:pPr>
        <w:pStyle w:val="ConsPlusNormal0"/>
        <w:jc w:val="right"/>
        <w:outlineLvl w:val="2"/>
      </w:pPr>
      <w:bookmarkStart w:id="2" w:name="P538"/>
      <w:bookmarkEnd w:id="2"/>
      <w:r>
        <w:t>Приложение</w:t>
      </w:r>
    </w:p>
    <w:p w14:paraId="1F60A6BB" w14:textId="77777777" w:rsidR="008E2565" w:rsidRDefault="00EB3692">
      <w:pPr>
        <w:pStyle w:val="ConsPlusNormal0"/>
        <w:jc w:val="right"/>
      </w:pPr>
      <w:r>
        <w:t>к оценочному листу для расчета индекса</w:t>
      </w:r>
    </w:p>
    <w:p w14:paraId="59E919C4" w14:textId="77777777" w:rsidR="008E2565" w:rsidRDefault="00EB3692">
      <w:pPr>
        <w:pStyle w:val="ConsPlusNormal0"/>
        <w:jc w:val="right"/>
      </w:pPr>
      <w:r>
        <w:t>готовности к отопительному периоду</w:t>
      </w:r>
    </w:p>
    <w:p w14:paraId="5E8E5921" w14:textId="77777777" w:rsidR="008E2565" w:rsidRDefault="00EB3692">
      <w:pPr>
        <w:pStyle w:val="ConsPlusNormal0"/>
        <w:jc w:val="right"/>
      </w:pPr>
      <w:r>
        <w:t>муниципального образования в случае</w:t>
      </w:r>
    </w:p>
    <w:p w14:paraId="15FE3A88" w14:textId="77777777" w:rsidR="008E2565" w:rsidRDefault="00EB3692">
      <w:pPr>
        <w:pStyle w:val="ConsPlusNormal0"/>
        <w:jc w:val="right"/>
      </w:pPr>
      <w:r>
        <w:t>наличия у них бесхозяйных объектов</w:t>
      </w:r>
    </w:p>
    <w:p w14:paraId="55182A54" w14:textId="77777777" w:rsidR="008E2565" w:rsidRDefault="00EB3692">
      <w:pPr>
        <w:pStyle w:val="ConsPlusNormal0"/>
        <w:jc w:val="right"/>
      </w:pPr>
      <w:r>
        <w:t>теплоснабжения, которым не определена</w:t>
      </w:r>
    </w:p>
    <w:p w14:paraId="1B1CB7D4" w14:textId="77777777" w:rsidR="008E2565" w:rsidRDefault="00EB3692">
      <w:pPr>
        <w:pStyle w:val="ConsPlusNormal0"/>
        <w:jc w:val="right"/>
      </w:pPr>
      <w:r>
        <w:t>организация, осуществляющая</w:t>
      </w:r>
    </w:p>
    <w:p w14:paraId="37C4F54A" w14:textId="77777777" w:rsidR="008E2565" w:rsidRDefault="00EB3692">
      <w:pPr>
        <w:pStyle w:val="ConsPlusNormal0"/>
        <w:jc w:val="right"/>
      </w:pPr>
      <w:r>
        <w:t>их содержание и обслуживание</w:t>
      </w:r>
    </w:p>
    <w:p w14:paraId="1A02F758" w14:textId="77777777" w:rsidR="008E2565" w:rsidRDefault="008E2565">
      <w:pPr>
        <w:pStyle w:val="ConsPlusNormal0"/>
        <w:ind w:firstLine="540"/>
        <w:jc w:val="both"/>
      </w:pPr>
    </w:p>
    <w:p w14:paraId="7ED7AE2D" w14:textId="77777777" w:rsidR="008E2565" w:rsidRDefault="00EB3692">
      <w:pPr>
        <w:pStyle w:val="ConsPlusNormal0"/>
        <w:jc w:val="right"/>
      </w:pPr>
      <w:r>
        <w:t>Рекомендуемый образец</w:t>
      </w:r>
    </w:p>
    <w:p w14:paraId="3341F1EE" w14:textId="77777777" w:rsidR="008E2565" w:rsidRDefault="008E2565">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6"/>
        <w:gridCol w:w="2241"/>
        <w:gridCol w:w="2513"/>
        <w:gridCol w:w="2379"/>
        <w:gridCol w:w="1239"/>
        <w:gridCol w:w="1623"/>
        <w:gridCol w:w="2531"/>
        <w:gridCol w:w="1441"/>
        <w:gridCol w:w="1365"/>
      </w:tblGrid>
      <w:tr w:rsidR="008E2565" w14:paraId="20854FF5" w14:textId="77777777">
        <w:tc>
          <w:tcPr>
            <w:tcW w:w="850" w:type="dxa"/>
          </w:tcPr>
          <w:p w14:paraId="03EAFB6D" w14:textId="77777777" w:rsidR="008E2565" w:rsidRDefault="00EB3692">
            <w:pPr>
              <w:pStyle w:val="ConsPlusNormal0"/>
              <w:jc w:val="center"/>
            </w:pPr>
            <w:r>
              <w:t>N п/п</w:t>
            </w:r>
          </w:p>
        </w:tc>
        <w:tc>
          <w:tcPr>
            <w:tcW w:w="2267" w:type="dxa"/>
          </w:tcPr>
          <w:p w14:paraId="68BC2E68" w14:textId="77777777" w:rsidR="008E2565" w:rsidRDefault="00EB3692">
            <w:pPr>
              <w:pStyle w:val="ConsPlusNormal0"/>
              <w:jc w:val="center"/>
            </w:pPr>
            <w:r>
              <w:t>Обязательное требование</w:t>
            </w:r>
          </w:p>
        </w:tc>
        <w:tc>
          <w:tcPr>
            <w:tcW w:w="2551" w:type="dxa"/>
          </w:tcPr>
          <w:p w14:paraId="164D3343" w14:textId="77777777" w:rsidR="008E2565" w:rsidRDefault="00EB3692">
            <w:pPr>
              <w:pStyle w:val="ConsPlusNormal0"/>
              <w:jc w:val="center"/>
            </w:pPr>
            <w:r>
              <w:t>Подтверждающий документ</w:t>
            </w:r>
          </w:p>
        </w:tc>
        <w:tc>
          <w:tcPr>
            <w:tcW w:w="2381" w:type="dxa"/>
          </w:tcPr>
          <w:p w14:paraId="2AB43EE6" w14:textId="77777777" w:rsidR="008E2565" w:rsidRDefault="00EB3692">
            <w:pPr>
              <w:pStyle w:val="ConsPlusNormal0"/>
              <w:jc w:val="center"/>
            </w:pPr>
            <w:r>
              <w:t>Показатель</w:t>
            </w:r>
          </w:p>
        </w:tc>
        <w:tc>
          <w:tcPr>
            <w:tcW w:w="1133" w:type="dxa"/>
          </w:tcPr>
          <w:p w14:paraId="5FDDC1D0" w14:textId="77777777" w:rsidR="008E2565" w:rsidRDefault="00EB3692">
            <w:pPr>
              <w:pStyle w:val="ConsPlusNormal0"/>
              <w:jc w:val="center"/>
            </w:pPr>
            <w:r>
              <w:t>Вес показателя</w:t>
            </w:r>
          </w:p>
        </w:tc>
        <w:tc>
          <w:tcPr>
            <w:tcW w:w="1587" w:type="dxa"/>
          </w:tcPr>
          <w:p w14:paraId="5961349C" w14:textId="77777777" w:rsidR="008E2565" w:rsidRDefault="00EB3692">
            <w:pPr>
              <w:pStyle w:val="ConsPlusNormal0"/>
              <w:jc w:val="center"/>
            </w:pPr>
            <w:r>
              <w:t>Наименование показателя</w:t>
            </w:r>
          </w:p>
        </w:tc>
        <w:tc>
          <w:tcPr>
            <w:tcW w:w="2800" w:type="dxa"/>
          </w:tcPr>
          <w:p w14:paraId="012C1BAB" w14:textId="77777777" w:rsidR="008E2565" w:rsidRDefault="00EB3692">
            <w:pPr>
              <w:pStyle w:val="ConsPlusNormal0"/>
              <w:jc w:val="center"/>
            </w:pPr>
            <w:r>
              <w:t>Расчет показателей готовности (формула)</w:t>
            </w:r>
          </w:p>
        </w:tc>
        <w:tc>
          <w:tcPr>
            <w:tcW w:w="1133" w:type="dxa"/>
          </w:tcPr>
          <w:p w14:paraId="142E1E2E" w14:textId="77777777" w:rsidR="008E2565" w:rsidRDefault="00EB3692">
            <w:pPr>
              <w:pStyle w:val="ConsPlusNormal0"/>
              <w:jc w:val="center"/>
            </w:pPr>
            <w:r>
              <w:t>Значение (заполняется комиссией)</w:t>
            </w:r>
          </w:p>
        </w:tc>
        <w:tc>
          <w:tcPr>
            <w:tcW w:w="1133" w:type="dxa"/>
          </w:tcPr>
          <w:p w14:paraId="484880E3" w14:textId="77777777" w:rsidR="008E2565" w:rsidRDefault="00EB3692">
            <w:pPr>
              <w:pStyle w:val="ConsPlusNormal0"/>
              <w:jc w:val="center"/>
            </w:pPr>
            <w:r>
              <w:t>Замечание (в случае наличия, с указанием сроков устранения)</w:t>
            </w:r>
          </w:p>
        </w:tc>
      </w:tr>
      <w:tr w:rsidR="008E2565" w14:paraId="059526BD" w14:textId="77777777">
        <w:tc>
          <w:tcPr>
            <w:tcW w:w="850" w:type="dxa"/>
          </w:tcPr>
          <w:p w14:paraId="355930BD" w14:textId="77777777" w:rsidR="008E2565" w:rsidRDefault="008E2565">
            <w:pPr>
              <w:pStyle w:val="ConsPlusNormal0"/>
            </w:pPr>
          </w:p>
        </w:tc>
        <w:tc>
          <w:tcPr>
            <w:tcW w:w="2267" w:type="dxa"/>
          </w:tcPr>
          <w:p w14:paraId="39AF881F" w14:textId="77777777" w:rsidR="008E2565" w:rsidRDefault="008E2565">
            <w:pPr>
              <w:pStyle w:val="ConsPlusNormal0"/>
            </w:pPr>
          </w:p>
        </w:tc>
        <w:tc>
          <w:tcPr>
            <w:tcW w:w="2551" w:type="dxa"/>
          </w:tcPr>
          <w:p w14:paraId="1E05CF5A" w14:textId="77777777" w:rsidR="008E2565" w:rsidRDefault="008E2565">
            <w:pPr>
              <w:pStyle w:val="ConsPlusNormal0"/>
            </w:pPr>
          </w:p>
        </w:tc>
        <w:tc>
          <w:tcPr>
            <w:tcW w:w="5101" w:type="dxa"/>
            <w:gridSpan w:val="3"/>
            <w:vAlign w:val="center"/>
          </w:tcPr>
          <w:p w14:paraId="5FF06B1D" w14:textId="77777777" w:rsidR="008E2565" w:rsidRDefault="00EB3692">
            <w:pPr>
              <w:pStyle w:val="ConsPlusNormal0"/>
              <w:jc w:val="right"/>
            </w:pPr>
            <w:proofErr w:type="spellStart"/>
            <w:r>
              <w:t>К</w:t>
            </w:r>
            <w:r>
              <w:rPr>
                <w:vertAlign w:val="subscript"/>
              </w:rPr>
              <w:t>бесхоз</w:t>
            </w:r>
            <w:proofErr w:type="spellEnd"/>
          </w:p>
        </w:tc>
        <w:tc>
          <w:tcPr>
            <w:tcW w:w="2800" w:type="dxa"/>
          </w:tcPr>
          <w:p w14:paraId="254A12F3" w14:textId="77777777" w:rsidR="008E2565" w:rsidRDefault="00EB3692">
            <w:pPr>
              <w:pStyle w:val="ConsPlusNormal0"/>
            </w:pPr>
            <w:proofErr w:type="spellStart"/>
            <w:r>
              <w:t>К</w:t>
            </w:r>
            <w:r>
              <w:rPr>
                <w:vertAlign w:val="subscript"/>
              </w:rPr>
              <w:t>бесхоз</w:t>
            </w:r>
            <w:proofErr w:type="spellEnd"/>
            <w:r>
              <w:t xml:space="preserve"> = </w:t>
            </w: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0,9 + </w:t>
            </w:r>
            <w:proofErr w:type="spellStart"/>
            <w:r>
              <w:t>К</w:t>
            </w:r>
            <w:r>
              <w:rPr>
                <w:vertAlign w:val="subscript"/>
              </w:rPr>
              <w:t>предп</w:t>
            </w:r>
            <w:proofErr w:type="spellEnd"/>
            <w:r>
              <w:t xml:space="preserve"> * 0,1</w:t>
            </w:r>
          </w:p>
        </w:tc>
        <w:tc>
          <w:tcPr>
            <w:tcW w:w="1133" w:type="dxa"/>
          </w:tcPr>
          <w:p w14:paraId="25C5BED5" w14:textId="77777777" w:rsidR="008E2565" w:rsidRDefault="008E2565">
            <w:pPr>
              <w:pStyle w:val="ConsPlusNormal0"/>
            </w:pPr>
          </w:p>
        </w:tc>
        <w:tc>
          <w:tcPr>
            <w:tcW w:w="1133" w:type="dxa"/>
          </w:tcPr>
          <w:p w14:paraId="2E36C0F4" w14:textId="77777777" w:rsidR="008E2565" w:rsidRDefault="008E2565">
            <w:pPr>
              <w:pStyle w:val="ConsPlusNormal0"/>
            </w:pPr>
          </w:p>
        </w:tc>
      </w:tr>
      <w:tr w:rsidR="008E2565" w14:paraId="18B1E9C3" w14:textId="77777777">
        <w:tc>
          <w:tcPr>
            <w:tcW w:w="850" w:type="dxa"/>
          </w:tcPr>
          <w:p w14:paraId="45FBC8D2" w14:textId="77777777" w:rsidR="008E2565" w:rsidRDefault="00EB3692">
            <w:pPr>
              <w:pStyle w:val="ConsPlusNormal0"/>
            </w:pPr>
            <w:r>
              <w:t>1</w:t>
            </w:r>
          </w:p>
        </w:tc>
        <w:tc>
          <w:tcPr>
            <w:tcW w:w="2267" w:type="dxa"/>
          </w:tcPr>
          <w:p w14:paraId="675407EA" w14:textId="77777777" w:rsidR="008E2565" w:rsidRDefault="00EB3692">
            <w:pPr>
              <w:pStyle w:val="ConsPlusNormal0"/>
            </w:pPr>
            <w:r>
              <w:t xml:space="preserve">Выполнить требования, установленные </w:t>
            </w:r>
            <w:hyperlink r:id="rId22" w:tooltip="Федеральный закон от 27.07.2010 N 190-ФЗ (ред. от 08.08.2024) &quot;О теплоснабжении&quot; (с изм. и доп., вступ. в силу с 01.03.2025) {КонсультантПлюс}">
              <w:r>
                <w:rPr>
                  <w:color w:val="0000FF"/>
                </w:rPr>
                <w:t>частью 4 статьи 20</w:t>
              </w:r>
            </w:hyperlink>
            <w:r>
              <w:t xml:space="preserve"> Федерального закона от 27 июля </w:t>
            </w:r>
            <w:r>
              <w:lastRenderedPageBreak/>
              <w:t>2010 г. N 190-ФЗ "О теплоснабжении" (далее - Федеральный закон о теплоснабжении) (</w:t>
            </w:r>
            <w:hyperlink w:anchor="P87" w:tooltip="9.1. Выполнить требования, установленные частью 4 статьи 20 Федерального закона о теплоснабжении.">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1DC07DDE" w14:textId="77777777" w:rsidR="008E2565" w:rsidRDefault="008E2565">
            <w:pPr>
              <w:pStyle w:val="ConsPlusNormal0"/>
            </w:pPr>
          </w:p>
        </w:tc>
        <w:tc>
          <w:tcPr>
            <w:tcW w:w="2381" w:type="dxa"/>
          </w:tcPr>
          <w:p w14:paraId="7CA969AA" w14:textId="77777777" w:rsidR="008E2565" w:rsidRDefault="00EB3692">
            <w:pPr>
              <w:pStyle w:val="ConsPlusNormal0"/>
            </w:pPr>
            <w:r>
              <w:t xml:space="preserve">Показатель выполнения требований Федерального </w:t>
            </w:r>
            <w:hyperlink r:id="rId23" w:tooltip="Федеральный закон от 27.07.2010 N 190-ФЗ (ред. от 08.08.2024) &quot;О теплоснабжении&quot; (с изм. и доп., вступ. в силу с 01.03.2025) {КонсультантПлюс}">
              <w:r>
                <w:rPr>
                  <w:color w:val="0000FF"/>
                </w:rPr>
                <w:t>закона</w:t>
              </w:r>
            </w:hyperlink>
            <w:r>
              <w:t xml:space="preserve"> о теплоснабжении</w:t>
            </w:r>
          </w:p>
        </w:tc>
        <w:tc>
          <w:tcPr>
            <w:tcW w:w="1133" w:type="dxa"/>
          </w:tcPr>
          <w:p w14:paraId="0A478B8F" w14:textId="77777777" w:rsidR="008E2565" w:rsidRDefault="00EB3692">
            <w:pPr>
              <w:pStyle w:val="ConsPlusNormal0"/>
            </w:pPr>
            <w:r>
              <w:t>0,9</w:t>
            </w:r>
          </w:p>
        </w:tc>
        <w:tc>
          <w:tcPr>
            <w:tcW w:w="1587" w:type="dxa"/>
          </w:tcPr>
          <w:p w14:paraId="75C19688" w14:textId="77777777" w:rsidR="008E2565" w:rsidRDefault="00EB3692">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p>
        </w:tc>
        <w:tc>
          <w:tcPr>
            <w:tcW w:w="2800" w:type="dxa"/>
          </w:tcPr>
          <w:p w14:paraId="1EB8D858" w14:textId="77777777" w:rsidR="008E2565" w:rsidRDefault="00EB3692">
            <w:pPr>
              <w:pStyle w:val="ConsPlusNormal0"/>
            </w:pPr>
            <w:proofErr w:type="spellStart"/>
            <w:r>
              <w:t>К</w:t>
            </w:r>
            <w:r>
              <w:rPr>
                <w:vertAlign w:val="subscript"/>
              </w:rPr>
              <w:t>закон</w:t>
            </w:r>
            <w:proofErr w:type="spellEnd"/>
            <w:r>
              <w:rPr>
                <w:vertAlign w:val="subscript"/>
              </w:rPr>
              <w:t xml:space="preserve"> о </w:t>
            </w:r>
            <w:proofErr w:type="spellStart"/>
            <w:r>
              <w:rPr>
                <w:vertAlign w:val="subscript"/>
              </w:rPr>
              <w:t>тепл</w:t>
            </w:r>
            <w:proofErr w:type="spellEnd"/>
            <w:r>
              <w:t xml:space="preserve"> = </w:t>
            </w:r>
            <w:proofErr w:type="spellStart"/>
            <w:r>
              <w:t>К</w:t>
            </w:r>
            <w:r>
              <w:rPr>
                <w:vertAlign w:val="subscript"/>
              </w:rPr>
              <w:t>функ</w:t>
            </w:r>
            <w:proofErr w:type="spellEnd"/>
            <w:r>
              <w:t xml:space="preserve"> * 0,05 + </w:t>
            </w:r>
            <w:proofErr w:type="spellStart"/>
            <w:r>
              <w:t>К</w:t>
            </w:r>
            <w:r>
              <w:rPr>
                <w:vertAlign w:val="subscript"/>
              </w:rPr>
              <w:t>режим.налад</w:t>
            </w:r>
            <w:proofErr w:type="spellEnd"/>
            <w:r>
              <w:t xml:space="preserve"> * 0,01 + </w:t>
            </w:r>
            <w:proofErr w:type="spellStart"/>
            <w:r>
              <w:t>К</w:t>
            </w:r>
            <w:r>
              <w:rPr>
                <w:vertAlign w:val="subscript"/>
              </w:rPr>
              <w:t>качест</w:t>
            </w:r>
            <w:proofErr w:type="spellEnd"/>
            <w:r>
              <w:t xml:space="preserve"> * 0,04 + </w:t>
            </w:r>
            <w:proofErr w:type="spellStart"/>
            <w:r>
              <w:t>К</w:t>
            </w:r>
            <w:r>
              <w:rPr>
                <w:vertAlign w:val="subscript"/>
              </w:rPr>
              <w:t>кач.строит</w:t>
            </w:r>
            <w:proofErr w:type="spellEnd"/>
            <w:r>
              <w:t xml:space="preserve"> * 0,3 + </w:t>
            </w:r>
            <w:proofErr w:type="spellStart"/>
            <w:r>
              <w:t>К</w:t>
            </w:r>
            <w:r>
              <w:rPr>
                <w:vertAlign w:val="subscript"/>
              </w:rPr>
              <w:t>надеж</w:t>
            </w:r>
            <w:proofErr w:type="spellEnd"/>
            <w:r>
              <w:t xml:space="preserve"> * 0,6</w:t>
            </w:r>
          </w:p>
        </w:tc>
        <w:tc>
          <w:tcPr>
            <w:tcW w:w="1133" w:type="dxa"/>
          </w:tcPr>
          <w:p w14:paraId="3450620A" w14:textId="77777777" w:rsidR="008E2565" w:rsidRDefault="008E2565">
            <w:pPr>
              <w:pStyle w:val="ConsPlusNormal0"/>
            </w:pPr>
          </w:p>
        </w:tc>
        <w:tc>
          <w:tcPr>
            <w:tcW w:w="1133" w:type="dxa"/>
          </w:tcPr>
          <w:p w14:paraId="0ACDEAB5" w14:textId="77777777" w:rsidR="008E2565" w:rsidRDefault="008E2565">
            <w:pPr>
              <w:pStyle w:val="ConsPlusNormal0"/>
            </w:pPr>
          </w:p>
        </w:tc>
      </w:tr>
      <w:tr w:rsidR="008E2565" w14:paraId="5307B1A4" w14:textId="77777777">
        <w:tc>
          <w:tcPr>
            <w:tcW w:w="850" w:type="dxa"/>
          </w:tcPr>
          <w:p w14:paraId="7C61A6AB" w14:textId="77777777" w:rsidR="008E2565" w:rsidRDefault="00EB3692">
            <w:pPr>
              <w:pStyle w:val="ConsPlusNormal0"/>
            </w:pPr>
            <w:r>
              <w:t>1.1</w:t>
            </w:r>
          </w:p>
        </w:tc>
        <w:tc>
          <w:tcPr>
            <w:tcW w:w="2267" w:type="dxa"/>
            <w:vMerge w:val="restart"/>
            <w:tcBorders>
              <w:bottom w:val="nil"/>
            </w:tcBorders>
          </w:tcPr>
          <w:p w14:paraId="4943DD3D" w14:textId="77777777" w:rsidR="008E2565" w:rsidRDefault="00EB3692">
            <w:pPr>
              <w:pStyle w:val="ConsPlusNormal0"/>
            </w:pPr>
            <w:r>
              <w:t>Обеспечивать функционирование эксплуатационной, диспетчерской и аварийной служб (</w:t>
            </w:r>
            <w:hyperlink r:id="rId24" w:tooltip="Федеральный закон от 27.07.2010 N 190-ФЗ (ред. от 08.08.2024) &quot;О теплоснабжении&quot; (с изм. и доп., вступ. в силу с 01.03.2025) {КонсультантПлюс}">
              <w:r>
                <w:rPr>
                  <w:color w:val="0000FF"/>
                </w:rPr>
                <w:t>пункт 1 части 4 статьи 20</w:t>
              </w:r>
            </w:hyperlink>
            <w:r>
              <w:t xml:space="preserve"> Федерального закона о теплоснабжении)</w:t>
            </w:r>
          </w:p>
        </w:tc>
        <w:tc>
          <w:tcPr>
            <w:tcW w:w="2551" w:type="dxa"/>
          </w:tcPr>
          <w:p w14:paraId="4B8B5563" w14:textId="77777777" w:rsidR="008E2565" w:rsidRDefault="00EB3692">
            <w:pPr>
              <w:pStyle w:val="ConsPlusNormal0"/>
            </w:pPr>
            <w:r>
              <w:t xml:space="preserve">Документы, предусмотренные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подпунктами 9.3.1</w:t>
              </w:r>
            </w:hyperlink>
            <w:r>
              <w:t xml:space="preserve">,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9.3.3</w:t>
              </w:r>
            </w:hyperlink>
            <w:r>
              <w:t xml:space="preserve"> -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9.3.8 пункта 9</w:t>
              </w:r>
            </w:hyperlink>
            <w:r>
              <w:t xml:space="preserve"> Правил</w:t>
            </w:r>
          </w:p>
        </w:tc>
        <w:tc>
          <w:tcPr>
            <w:tcW w:w="2381" w:type="dxa"/>
          </w:tcPr>
          <w:p w14:paraId="3B5783D8" w14:textId="77777777" w:rsidR="008E2565" w:rsidRDefault="00EB3692">
            <w:pPr>
              <w:pStyle w:val="ConsPlusNormal0"/>
            </w:pPr>
            <w:r>
              <w:t>Показатель обеспечения функционирования эксплуатационной, диспетчерской и аварийной служб</w:t>
            </w:r>
          </w:p>
        </w:tc>
        <w:tc>
          <w:tcPr>
            <w:tcW w:w="1133" w:type="dxa"/>
          </w:tcPr>
          <w:p w14:paraId="2769B6E2" w14:textId="77777777" w:rsidR="008E2565" w:rsidRDefault="00EB3692">
            <w:pPr>
              <w:pStyle w:val="ConsPlusNormal0"/>
            </w:pPr>
            <w:r>
              <w:t>0,05</w:t>
            </w:r>
          </w:p>
        </w:tc>
        <w:tc>
          <w:tcPr>
            <w:tcW w:w="1587" w:type="dxa"/>
          </w:tcPr>
          <w:p w14:paraId="1D99C589" w14:textId="77777777" w:rsidR="008E2565" w:rsidRDefault="00EB3692">
            <w:pPr>
              <w:pStyle w:val="ConsPlusNormal0"/>
            </w:pPr>
            <w:proofErr w:type="spellStart"/>
            <w:r>
              <w:t>К</w:t>
            </w:r>
            <w:r>
              <w:rPr>
                <w:vertAlign w:val="subscript"/>
              </w:rPr>
              <w:t>функц</w:t>
            </w:r>
            <w:proofErr w:type="spellEnd"/>
          </w:p>
        </w:tc>
        <w:tc>
          <w:tcPr>
            <w:tcW w:w="2800" w:type="dxa"/>
          </w:tcPr>
          <w:p w14:paraId="2F3BCC8C" w14:textId="77777777" w:rsidR="008E2565" w:rsidRDefault="00EB3692">
            <w:pPr>
              <w:pStyle w:val="ConsPlusNormal0"/>
            </w:pPr>
            <w:proofErr w:type="spellStart"/>
            <w:r>
              <w:t>К</w:t>
            </w:r>
            <w:r>
              <w:rPr>
                <w:vertAlign w:val="subscript"/>
              </w:rPr>
              <w:t>функц</w:t>
            </w:r>
            <w:proofErr w:type="spellEnd"/>
            <w:r>
              <w:t xml:space="preserve"> = </w:t>
            </w:r>
            <w:proofErr w:type="spellStart"/>
            <w:r>
              <w:t>К</w:t>
            </w:r>
            <w:r>
              <w:rPr>
                <w:vertAlign w:val="subscript"/>
              </w:rPr>
              <w:t>шт</w:t>
            </w:r>
            <w:proofErr w:type="spellEnd"/>
            <w:r>
              <w:t xml:space="preserve"> * 0,1 + </w:t>
            </w:r>
            <w:proofErr w:type="spellStart"/>
            <w:r>
              <w:t>К</w:t>
            </w:r>
            <w:r>
              <w:rPr>
                <w:vertAlign w:val="subscript"/>
              </w:rPr>
              <w:t>дисп</w:t>
            </w:r>
            <w:proofErr w:type="spellEnd"/>
            <w:r>
              <w:t xml:space="preserve"> * 0,1 + </w:t>
            </w:r>
            <w:proofErr w:type="spellStart"/>
            <w:r>
              <w:t>К</w:t>
            </w:r>
            <w:r>
              <w:rPr>
                <w:vertAlign w:val="subscript"/>
              </w:rPr>
              <w:t>перечень</w:t>
            </w:r>
            <w:proofErr w:type="spellEnd"/>
            <w:r>
              <w:t xml:space="preserve"> * 0,1 + </w:t>
            </w:r>
            <w:proofErr w:type="spellStart"/>
            <w:r>
              <w:t>К</w:t>
            </w:r>
            <w:r>
              <w:rPr>
                <w:vertAlign w:val="subscript"/>
              </w:rPr>
              <w:t>эксп</w:t>
            </w:r>
            <w:proofErr w:type="spellEnd"/>
            <w:r>
              <w:rPr>
                <w:vertAlign w:val="subscript"/>
              </w:rPr>
              <w:t>/</w:t>
            </w:r>
            <w:proofErr w:type="spellStart"/>
            <w:proofErr w:type="gramStart"/>
            <w:r>
              <w:rPr>
                <w:vertAlign w:val="subscript"/>
              </w:rPr>
              <w:t>произв.инстр</w:t>
            </w:r>
            <w:proofErr w:type="spellEnd"/>
            <w:proofErr w:type="gramEnd"/>
            <w:r>
              <w:t xml:space="preserve"> * 0,1 + </w:t>
            </w:r>
            <w:proofErr w:type="spellStart"/>
            <w:r>
              <w:t>К</w:t>
            </w:r>
            <w:r>
              <w:rPr>
                <w:vertAlign w:val="subscript"/>
              </w:rPr>
              <w:t>знаний</w:t>
            </w:r>
            <w:proofErr w:type="spellEnd"/>
            <w:r>
              <w:t xml:space="preserve"> * 0,1 + </w:t>
            </w:r>
            <w:proofErr w:type="spellStart"/>
            <w:r>
              <w:t>К</w:t>
            </w:r>
            <w:r>
              <w:rPr>
                <w:vertAlign w:val="subscript"/>
              </w:rPr>
              <w:t>обуч</w:t>
            </w:r>
            <w:proofErr w:type="spellEnd"/>
            <w:r>
              <w:t xml:space="preserve"> * 0,1 + </w:t>
            </w:r>
            <w:proofErr w:type="spellStart"/>
            <w:r>
              <w:t>К</w:t>
            </w:r>
            <w:r>
              <w:rPr>
                <w:vertAlign w:val="subscript"/>
              </w:rPr>
              <w:t>отв</w:t>
            </w:r>
            <w:proofErr w:type="spellEnd"/>
            <w:r>
              <w:t xml:space="preserve"> * 0,1 + </w:t>
            </w:r>
            <w:proofErr w:type="spellStart"/>
            <w:r>
              <w:t>К</w:t>
            </w:r>
            <w:r>
              <w:rPr>
                <w:vertAlign w:val="subscript"/>
              </w:rPr>
              <w:t>охр.труда</w:t>
            </w:r>
            <w:proofErr w:type="spellEnd"/>
            <w:r>
              <w:t xml:space="preserve"> * 0,15 + </w:t>
            </w:r>
            <w:proofErr w:type="spellStart"/>
            <w:r>
              <w:t>К</w:t>
            </w:r>
            <w:r>
              <w:rPr>
                <w:vertAlign w:val="subscript"/>
              </w:rPr>
              <w:t>трен</w:t>
            </w:r>
            <w:proofErr w:type="spellEnd"/>
            <w:r>
              <w:t xml:space="preserve"> * 0,15</w:t>
            </w:r>
          </w:p>
        </w:tc>
        <w:tc>
          <w:tcPr>
            <w:tcW w:w="1133" w:type="dxa"/>
          </w:tcPr>
          <w:p w14:paraId="2422DE0B" w14:textId="77777777" w:rsidR="008E2565" w:rsidRDefault="008E2565">
            <w:pPr>
              <w:pStyle w:val="ConsPlusNormal0"/>
            </w:pPr>
          </w:p>
        </w:tc>
        <w:tc>
          <w:tcPr>
            <w:tcW w:w="1133" w:type="dxa"/>
          </w:tcPr>
          <w:p w14:paraId="68AD14E6" w14:textId="77777777" w:rsidR="008E2565" w:rsidRDefault="008E2565">
            <w:pPr>
              <w:pStyle w:val="ConsPlusNormal0"/>
            </w:pPr>
          </w:p>
        </w:tc>
      </w:tr>
      <w:tr w:rsidR="008E2565" w14:paraId="302EB160" w14:textId="77777777">
        <w:tc>
          <w:tcPr>
            <w:tcW w:w="850" w:type="dxa"/>
          </w:tcPr>
          <w:p w14:paraId="6936C49B" w14:textId="77777777" w:rsidR="008E2565" w:rsidRDefault="00EB3692">
            <w:pPr>
              <w:pStyle w:val="ConsPlusNormal0"/>
            </w:pPr>
            <w:r>
              <w:t>1.1.1</w:t>
            </w:r>
          </w:p>
        </w:tc>
        <w:tc>
          <w:tcPr>
            <w:tcW w:w="0" w:type="auto"/>
            <w:vMerge/>
            <w:tcBorders>
              <w:bottom w:val="nil"/>
            </w:tcBorders>
          </w:tcPr>
          <w:p w14:paraId="75215AF4" w14:textId="77777777" w:rsidR="008E2565" w:rsidRDefault="008E2565">
            <w:pPr>
              <w:pStyle w:val="ConsPlusNormal0"/>
            </w:pPr>
          </w:p>
        </w:tc>
        <w:tc>
          <w:tcPr>
            <w:tcW w:w="2551" w:type="dxa"/>
          </w:tcPr>
          <w:p w14:paraId="1BAB2B05" w14:textId="77777777" w:rsidR="008E2565" w:rsidRDefault="00EB3692">
            <w:pPr>
              <w:pStyle w:val="ConsPlusNormal0"/>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w:t>
            </w:r>
            <w:r>
              <w:lastRenderedPageBreak/>
              <w:t xml:space="preserve">договоры на техническое обслуживание, </w:t>
            </w:r>
            <w:proofErr w:type="spellStart"/>
            <w:r>
              <w:t>энергосервисные</w:t>
            </w:r>
            <w:proofErr w:type="spellEnd"/>
            <w:r>
              <w:t xml:space="preserve"> контракты в случае привлечения специализированных организаций для эксплуатации оборудования (</w:t>
            </w:r>
            <w:hyperlink w:anchor="P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r>
                <w:rPr>
                  <w:color w:val="0000FF"/>
                </w:rPr>
                <w:t>подпункт 9.3.1 пункта 9</w:t>
              </w:r>
            </w:hyperlink>
            <w:r>
              <w:t xml:space="preserve"> Правил)</w:t>
            </w:r>
          </w:p>
        </w:tc>
        <w:tc>
          <w:tcPr>
            <w:tcW w:w="2381" w:type="dxa"/>
          </w:tcPr>
          <w:p w14:paraId="109E1358" w14:textId="77777777" w:rsidR="008E2565" w:rsidRDefault="00EB3692">
            <w:pPr>
              <w:pStyle w:val="ConsPlusNormal0"/>
            </w:pPr>
            <w: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обслуживание, </w:t>
            </w:r>
            <w:proofErr w:type="spellStart"/>
            <w:r>
              <w:lastRenderedPageBreak/>
              <w:t>энергосервисных</w:t>
            </w:r>
            <w:proofErr w:type="spellEnd"/>
            <w:r>
              <w:t xml:space="preserve"> контрактов</w:t>
            </w:r>
          </w:p>
        </w:tc>
        <w:tc>
          <w:tcPr>
            <w:tcW w:w="1133" w:type="dxa"/>
          </w:tcPr>
          <w:p w14:paraId="1B58D71C" w14:textId="77777777" w:rsidR="008E2565" w:rsidRDefault="00EB3692">
            <w:pPr>
              <w:pStyle w:val="ConsPlusNormal0"/>
            </w:pPr>
            <w:r>
              <w:lastRenderedPageBreak/>
              <w:t>0,1</w:t>
            </w:r>
          </w:p>
        </w:tc>
        <w:tc>
          <w:tcPr>
            <w:tcW w:w="1587" w:type="dxa"/>
          </w:tcPr>
          <w:p w14:paraId="3A41133B" w14:textId="77777777" w:rsidR="008E2565" w:rsidRDefault="00EB3692">
            <w:pPr>
              <w:pStyle w:val="ConsPlusNormal0"/>
            </w:pPr>
            <w:proofErr w:type="spellStart"/>
            <w:r>
              <w:t>К</w:t>
            </w:r>
            <w:r>
              <w:rPr>
                <w:vertAlign w:val="subscript"/>
              </w:rPr>
              <w:t>шт</w:t>
            </w:r>
            <w:proofErr w:type="spellEnd"/>
          </w:p>
        </w:tc>
        <w:tc>
          <w:tcPr>
            <w:tcW w:w="2800" w:type="dxa"/>
          </w:tcPr>
          <w:p w14:paraId="6D8B91E7" w14:textId="77777777" w:rsidR="008E2565" w:rsidRDefault="00EB3692">
            <w:pPr>
              <w:pStyle w:val="ConsPlusNormal0"/>
            </w:pPr>
            <w:r>
              <w:t>Наличие - 1</w:t>
            </w:r>
          </w:p>
          <w:p w14:paraId="1E693219" w14:textId="77777777" w:rsidR="008E2565" w:rsidRDefault="00EB3692">
            <w:pPr>
              <w:pStyle w:val="ConsPlusNormal0"/>
            </w:pPr>
            <w:r>
              <w:t>Отсутствие - 0</w:t>
            </w:r>
          </w:p>
        </w:tc>
        <w:tc>
          <w:tcPr>
            <w:tcW w:w="1133" w:type="dxa"/>
          </w:tcPr>
          <w:p w14:paraId="44B3A134" w14:textId="77777777" w:rsidR="008E2565" w:rsidRDefault="008E2565">
            <w:pPr>
              <w:pStyle w:val="ConsPlusNormal0"/>
            </w:pPr>
          </w:p>
        </w:tc>
        <w:tc>
          <w:tcPr>
            <w:tcW w:w="1133" w:type="dxa"/>
          </w:tcPr>
          <w:p w14:paraId="3A3C239B" w14:textId="77777777" w:rsidR="008E2565" w:rsidRDefault="008E2565">
            <w:pPr>
              <w:pStyle w:val="ConsPlusNormal0"/>
            </w:pPr>
          </w:p>
        </w:tc>
      </w:tr>
      <w:tr w:rsidR="008E2565" w14:paraId="1D505CB4" w14:textId="77777777">
        <w:tc>
          <w:tcPr>
            <w:tcW w:w="850" w:type="dxa"/>
          </w:tcPr>
          <w:p w14:paraId="0A576EF8" w14:textId="77777777" w:rsidR="008E2565" w:rsidRDefault="00EB3692">
            <w:pPr>
              <w:pStyle w:val="ConsPlusNormal0"/>
            </w:pPr>
            <w:r>
              <w:t>1.1.2</w:t>
            </w:r>
          </w:p>
        </w:tc>
        <w:tc>
          <w:tcPr>
            <w:tcW w:w="0" w:type="auto"/>
            <w:vMerge/>
            <w:tcBorders>
              <w:bottom w:val="nil"/>
            </w:tcBorders>
          </w:tcPr>
          <w:p w14:paraId="5748D152" w14:textId="77777777" w:rsidR="008E2565" w:rsidRDefault="008E2565">
            <w:pPr>
              <w:pStyle w:val="ConsPlusNormal0"/>
            </w:pPr>
          </w:p>
        </w:tc>
        <w:tc>
          <w:tcPr>
            <w:tcW w:w="2551" w:type="dxa"/>
          </w:tcPr>
          <w:p w14:paraId="1F931D98" w14:textId="77777777" w:rsidR="008E2565" w:rsidRDefault="00EB3692">
            <w:pPr>
              <w:pStyle w:val="ConsPlusNormal0"/>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tooltip="&lt;1&gt; Зарегистрирован Минюстом России 2 апреля 2003 г., регистрационный N 4358.">
              <w:r>
                <w:rPr>
                  <w:color w:val="0000FF"/>
                </w:rPr>
                <w:t>&lt;1&gt;</w:t>
              </w:r>
            </w:hyperlink>
            <w:r>
              <w:t xml:space="preserve"> (далее - Правила технической эксплуатации </w:t>
            </w:r>
            <w:r>
              <w:lastRenderedPageBreak/>
              <w:t>тепловых энергоустановок) (</w:t>
            </w:r>
            <w:hyperlink w:anchor="P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r>
                <w:rPr>
                  <w:color w:val="0000FF"/>
                </w:rPr>
                <w:t>подпункт 9.3.3 пункта 9</w:t>
              </w:r>
            </w:hyperlink>
            <w:r>
              <w:t xml:space="preserve"> Правил)</w:t>
            </w:r>
          </w:p>
        </w:tc>
        <w:tc>
          <w:tcPr>
            <w:tcW w:w="2381" w:type="dxa"/>
          </w:tcPr>
          <w:p w14:paraId="69E30BC9" w14:textId="77777777" w:rsidR="008E2565" w:rsidRDefault="00EB3692">
            <w:pPr>
              <w:pStyle w:val="ConsPlusNormal0"/>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4648075E" w14:textId="77777777" w:rsidR="008E2565" w:rsidRDefault="00EB3692">
            <w:pPr>
              <w:pStyle w:val="ConsPlusNormal0"/>
            </w:pPr>
            <w:r>
              <w:t>0,1</w:t>
            </w:r>
          </w:p>
        </w:tc>
        <w:tc>
          <w:tcPr>
            <w:tcW w:w="1587" w:type="dxa"/>
          </w:tcPr>
          <w:p w14:paraId="544F89D3" w14:textId="77777777" w:rsidR="008E2565" w:rsidRDefault="00EB3692">
            <w:pPr>
              <w:pStyle w:val="ConsPlusNormal0"/>
            </w:pPr>
            <w:proofErr w:type="spellStart"/>
            <w:r>
              <w:t>К</w:t>
            </w:r>
            <w:r>
              <w:rPr>
                <w:vertAlign w:val="subscript"/>
              </w:rPr>
              <w:t>дисп</w:t>
            </w:r>
            <w:proofErr w:type="spellEnd"/>
          </w:p>
        </w:tc>
        <w:tc>
          <w:tcPr>
            <w:tcW w:w="2800" w:type="dxa"/>
          </w:tcPr>
          <w:p w14:paraId="0A6733FB" w14:textId="77777777" w:rsidR="008E2565" w:rsidRDefault="00EB3692">
            <w:pPr>
              <w:pStyle w:val="ConsPlusNormal0"/>
            </w:pPr>
            <w:r>
              <w:t>Наличие - 1</w:t>
            </w:r>
          </w:p>
          <w:p w14:paraId="3441CCDF" w14:textId="77777777" w:rsidR="008E2565" w:rsidRDefault="00EB3692">
            <w:pPr>
              <w:pStyle w:val="ConsPlusNormal0"/>
            </w:pPr>
            <w:r>
              <w:t>Отсутствие - 0</w:t>
            </w:r>
          </w:p>
        </w:tc>
        <w:tc>
          <w:tcPr>
            <w:tcW w:w="1133" w:type="dxa"/>
          </w:tcPr>
          <w:p w14:paraId="5B5D52B0" w14:textId="77777777" w:rsidR="008E2565" w:rsidRDefault="008E2565">
            <w:pPr>
              <w:pStyle w:val="ConsPlusNormal0"/>
            </w:pPr>
          </w:p>
        </w:tc>
        <w:tc>
          <w:tcPr>
            <w:tcW w:w="1133" w:type="dxa"/>
          </w:tcPr>
          <w:p w14:paraId="263A1550" w14:textId="77777777" w:rsidR="008E2565" w:rsidRDefault="008E2565">
            <w:pPr>
              <w:pStyle w:val="ConsPlusNormal0"/>
            </w:pPr>
          </w:p>
        </w:tc>
      </w:tr>
      <w:tr w:rsidR="008E2565" w14:paraId="00CD885B" w14:textId="77777777">
        <w:tc>
          <w:tcPr>
            <w:tcW w:w="850" w:type="dxa"/>
          </w:tcPr>
          <w:p w14:paraId="2F013989" w14:textId="77777777" w:rsidR="008E2565" w:rsidRDefault="00EB3692">
            <w:pPr>
              <w:pStyle w:val="ConsPlusNormal0"/>
            </w:pPr>
            <w:r>
              <w:t>1.1.3</w:t>
            </w:r>
          </w:p>
        </w:tc>
        <w:tc>
          <w:tcPr>
            <w:tcW w:w="0" w:type="auto"/>
            <w:vMerge/>
            <w:tcBorders>
              <w:bottom w:val="nil"/>
            </w:tcBorders>
          </w:tcPr>
          <w:p w14:paraId="5D0915EF" w14:textId="77777777" w:rsidR="008E2565" w:rsidRDefault="008E2565">
            <w:pPr>
              <w:pStyle w:val="ConsPlusNormal0"/>
            </w:pPr>
          </w:p>
        </w:tc>
        <w:tc>
          <w:tcPr>
            <w:tcW w:w="2551" w:type="dxa"/>
            <w:vMerge w:val="restart"/>
          </w:tcPr>
          <w:p w14:paraId="409B5182" w14:textId="77777777" w:rsidR="008E2565" w:rsidRDefault="00EB3692">
            <w:pPr>
              <w:pStyle w:val="ConsPlusNormal0"/>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приказом</w:t>
              </w:r>
            </w:hyperlink>
            <w:r>
              <w:t xml:space="preserve"> Ростехнадзора от 15 декабря 2020 г. N 536 </w:t>
            </w:r>
            <w:hyperlink w:anchor="P91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r>
                <w:rPr>
                  <w:color w:val="0000FF"/>
                </w:rPr>
                <w:t>&lt;2&gt;</w:t>
              </w:r>
            </w:hyperlink>
            <w:r>
              <w:t xml:space="preserve"> (далее - Правила промышленной безопасности), и (или) перечня документации </w:t>
            </w:r>
            <w:r>
              <w:lastRenderedPageBreak/>
              <w:t xml:space="preserve">эксплуатирующей организации для объектов, не являющихся ОПО, разработанного в соответствии с </w:t>
            </w:r>
            <w:hyperlink r:id="rId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2.8.2</w:t>
              </w:r>
            </w:hyperlink>
            <w:r>
              <w:t xml:space="preserve"> Правил технической эксплуатации тепловых энергоустановок (</w:t>
            </w:r>
            <w:hyperlink w:anchor="P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r>
                <w:rPr>
                  <w:color w:val="0000FF"/>
                </w:rPr>
                <w:t>подпункт 9.3.4 пункта 9</w:t>
              </w:r>
            </w:hyperlink>
            <w:r>
              <w:t xml:space="preserve"> Правил)</w:t>
            </w:r>
          </w:p>
        </w:tc>
        <w:tc>
          <w:tcPr>
            <w:tcW w:w="2381" w:type="dxa"/>
          </w:tcPr>
          <w:p w14:paraId="2192C058" w14:textId="77777777" w:rsidR="008E2565" w:rsidRDefault="00EB3692">
            <w:pPr>
              <w:pStyle w:val="ConsPlusNormal0"/>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15E9BAD3" w14:textId="77777777" w:rsidR="008E2565" w:rsidRDefault="00EB3692">
            <w:pPr>
              <w:pStyle w:val="ConsPlusNormal0"/>
            </w:pPr>
            <w:r>
              <w:t>0,1</w:t>
            </w:r>
          </w:p>
        </w:tc>
        <w:tc>
          <w:tcPr>
            <w:tcW w:w="1587" w:type="dxa"/>
          </w:tcPr>
          <w:p w14:paraId="42B0F5BD" w14:textId="77777777" w:rsidR="008E2565" w:rsidRDefault="00EB3692">
            <w:pPr>
              <w:pStyle w:val="ConsPlusNormal0"/>
            </w:pPr>
            <w:proofErr w:type="spellStart"/>
            <w:r>
              <w:t>К</w:t>
            </w:r>
            <w:r>
              <w:rPr>
                <w:vertAlign w:val="subscript"/>
              </w:rPr>
              <w:t>перечень</w:t>
            </w:r>
            <w:proofErr w:type="spellEnd"/>
          </w:p>
        </w:tc>
        <w:tc>
          <w:tcPr>
            <w:tcW w:w="2800" w:type="dxa"/>
          </w:tcPr>
          <w:p w14:paraId="19D01945" w14:textId="77777777" w:rsidR="008E2565" w:rsidRDefault="00EB3692">
            <w:pPr>
              <w:pStyle w:val="ConsPlusNormal0"/>
            </w:pPr>
            <w:proofErr w:type="spellStart"/>
            <w:r>
              <w:t>К</w:t>
            </w:r>
            <w:r>
              <w:rPr>
                <w:vertAlign w:val="subscript"/>
              </w:rPr>
              <w:t>перечень</w:t>
            </w:r>
            <w:proofErr w:type="spellEnd"/>
            <w:r>
              <w:t xml:space="preserve"> = </w:t>
            </w:r>
            <w:proofErr w:type="spellStart"/>
            <w:r>
              <w:t>К</w:t>
            </w:r>
            <w:r>
              <w:rPr>
                <w:vertAlign w:val="subscript"/>
              </w:rPr>
              <w:t>переченьОПО</w:t>
            </w:r>
            <w:proofErr w:type="spellEnd"/>
            <w:r>
              <w:t xml:space="preserve"> * 0,5 + </w:t>
            </w: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r>
              <w:t xml:space="preserve"> * 0,5</w:t>
            </w:r>
          </w:p>
        </w:tc>
        <w:tc>
          <w:tcPr>
            <w:tcW w:w="1133" w:type="dxa"/>
          </w:tcPr>
          <w:p w14:paraId="5F663C17" w14:textId="77777777" w:rsidR="008E2565" w:rsidRDefault="008E2565">
            <w:pPr>
              <w:pStyle w:val="ConsPlusNormal0"/>
            </w:pPr>
          </w:p>
        </w:tc>
        <w:tc>
          <w:tcPr>
            <w:tcW w:w="1133" w:type="dxa"/>
          </w:tcPr>
          <w:p w14:paraId="701C17E4" w14:textId="77777777" w:rsidR="008E2565" w:rsidRDefault="008E2565">
            <w:pPr>
              <w:pStyle w:val="ConsPlusNormal0"/>
            </w:pPr>
          </w:p>
        </w:tc>
      </w:tr>
      <w:tr w:rsidR="008E2565" w14:paraId="0411EC6D" w14:textId="77777777">
        <w:tc>
          <w:tcPr>
            <w:tcW w:w="850" w:type="dxa"/>
          </w:tcPr>
          <w:p w14:paraId="67F4CEB7" w14:textId="77777777" w:rsidR="008E2565" w:rsidRDefault="00EB3692">
            <w:pPr>
              <w:pStyle w:val="ConsPlusNormal0"/>
            </w:pPr>
            <w:r>
              <w:t>1.1.3.1</w:t>
            </w:r>
          </w:p>
        </w:tc>
        <w:tc>
          <w:tcPr>
            <w:tcW w:w="0" w:type="auto"/>
            <w:vMerge/>
            <w:tcBorders>
              <w:bottom w:val="nil"/>
            </w:tcBorders>
          </w:tcPr>
          <w:p w14:paraId="35AB4382" w14:textId="77777777" w:rsidR="008E2565" w:rsidRDefault="008E2565">
            <w:pPr>
              <w:pStyle w:val="ConsPlusNormal0"/>
            </w:pPr>
          </w:p>
        </w:tc>
        <w:tc>
          <w:tcPr>
            <w:tcW w:w="0" w:type="auto"/>
            <w:vMerge/>
          </w:tcPr>
          <w:p w14:paraId="0649AF4B" w14:textId="77777777" w:rsidR="008E2565" w:rsidRDefault="008E2565">
            <w:pPr>
              <w:pStyle w:val="ConsPlusNormal0"/>
            </w:pPr>
          </w:p>
        </w:tc>
        <w:tc>
          <w:tcPr>
            <w:tcW w:w="2381" w:type="dxa"/>
          </w:tcPr>
          <w:p w14:paraId="53D67449" w14:textId="77777777" w:rsidR="008E2565" w:rsidRDefault="00EB3692">
            <w:pPr>
              <w:pStyle w:val="ConsPlusNormal0"/>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6537FC85" w14:textId="77777777" w:rsidR="008E2565" w:rsidRDefault="00EB3692">
            <w:pPr>
              <w:pStyle w:val="ConsPlusNormal0"/>
            </w:pPr>
            <w:r>
              <w:t>0,5</w:t>
            </w:r>
          </w:p>
        </w:tc>
        <w:tc>
          <w:tcPr>
            <w:tcW w:w="1587" w:type="dxa"/>
          </w:tcPr>
          <w:p w14:paraId="2FDF58A7" w14:textId="77777777" w:rsidR="008E2565" w:rsidRDefault="00EB3692">
            <w:pPr>
              <w:pStyle w:val="ConsPlusNormal0"/>
            </w:pPr>
            <w:proofErr w:type="spellStart"/>
            <w:r>
              <w:t>К</w:t>
            </w:r>
            <w:r>
              <w:rPr>
                <w:vertAlign w:val="subscript"/>
              </w:rPr>
              <w:t>переченьОПО</w:t>
            </w:r>
            <w:proofErr w:type="spellEnd"/>
          </w:p>
        </w:tc>
        <w:tc>
          <w:tcPr>
            <w:tcW w:w="2800" w:type="dxa"/>
          </w:tcPr>
          <w:p w14:paraId="2658CC72" w14:textId="77777777" w:rsidR="008E2565" w:rsidRDefault="00EB3692">
            <w:pPr>
              <w:pStyle w:val="ConsPlusNormal0"/>
            </w:pPr>
            <w:r>
              <w:t>Наличие - 1</w:t>
            </w:r>
          </w:p>
          <w:p w14:paraId="37A7F9B8" w14:textId="77777777" w:rsidR="008E2565" w:rsidRDefault="00EB3692">
            <w:pPr>
              <w:pStyle w:val="ConsPlusNormal0"/>
            </w:pPr>
            <w:r>
              <w:t>Отсутствие - 0</w:t>
            </w:r>
          </w:p>
        </w:tc>
        <w:tc>
          <w:tcPr>
            <w:tcW w:w="1133" w:type="dxa"/>
          </w:tcPr>
          <w:p w14:paraId="4223EC8C" w14:textId="77777777" w:rsidR="008E2565" w:rsidRDefault="008E2565">
            <w:pPr>
              <w:pStyle w:val="ConsPlusNormal0"/>
            </w:pPr>
          </w:p>
        </w:tc>
        <w:tc>
          <w:tcPr>
            <w:tcW w:w="1133" w:type="dxa"/>
          </w:tcPr>
          <w:p w14:paraId="7736957E" w14:textId="77777777" w:rsidR="008E2565" w:rsidRDefault="008E2565">
            <w:pPr>
              <w:pStyle w:val="ConsPlusNormal0"/>
            </w:pPr>
          </w:p>
        </w:tc>
      </w:tr>
      <w:tr w:rsidR="008E2565" w14:paraId="17D7E4DF" w14:textId="77777777">
        <w:tc>
          <w:tcPr>
            <w:tcW w:w="850" w:type="dxa"/>
          </w:tcPr>
          <w:p w14:paraId="3EA7C992" w14:textId="77777777" w:rsidR="008E2565" w:rsidRDefault="00EB3692">
            <w:pPr>
              <w:pStyle w:val="ConsPlusNormal0"/>
            </w:pPr>
            <w:r>
              <w:t>1.1.3.2</w:t>
            </w:r>
          </w:p>
        </w:tc>
        <w:tc>
          <w:tcPr>
            <w:tcW w:w="0" w:type="auto"/>
            <w:vMerge/>
            <w:tcBorders>
              <w:bottom w:val="nil"/>
            </w:tcBorders>
          </w:tcPr>
          <w:p w14:paraId="45ECB3D1" w14:textId="77777777" w:rsidR="008E2565" w:rsidRDefault="008E2565">
            <w:pPr>
              <w:pStyle w:val="ConsPlusNormal0"/>
            </w:pPr>
          </w:p>
        </w:tc>
        <w:tc>
          <w:tcPr>
            <w:tcW w:w="0" w:type="auto"/>
            <w:vMerge/>
          </w:tcPr>
          <w:p w14:paraId="24BB213C" w14:textId="77777777" w:rsidR="008E2565" w:rsidRDefault="008E2565">
            <w:pPr>
              <w:pStyle w:val="ConsPlusNormal0"/>
            </w:pPr>
          </w:p>
        </w:tc>
        <w:tc>
          <w:tcPr>
            <w:tcW w:w="2381" w:type="dxa"/>
          </w:tcPr>
          <w:p w14:paraId="39F6B923" w14:textId="77777777" w:rsidR="008E2565" w:rsidRDefault="00EB3692">
            <w:pPr>
              <w:pStyle w:val="ConsPlusNormal0"/>
            </w:pPr>
            <w:r>
              <w:t>Показатель наличия перечня документации эксплуатирующей организации для объектов, не являющихся ОПО</w:t>
            </w:r>
          </w:p>
        </w:tc>
        <w:tc>
          <w:tcPr>
            <w:tcW w:w="1133" w:type="dxa"/>
          </w:tcPr>
          <w:p w14:paraId="49295259" w14:textId="77777777" w:rsidR="008E2565" w:rsidRDefault="00EB3692">
            <w:pPr>
              <w:pStyle w:val="ConsPlusNormal0"/>
            </w:pPr>
            <w:r>
              <w:t>0,5</w:t>
            </w:r>
          </w:p>
        </w:tc>
        <w:tc>
          <w:tcPr>
            <w:tcW w:w="1587" w:type="dxa"/>
          </w:tcPr>
          <w:p w14:paraId="514909FB" w14:textId="77777777" w:rsidR="008E2565" w:rsidRDefault="00EB3692">
            <w:pPr>
              <w:pStyle w:val="ConsPlusNormal0"/>
            </w:pPr>
            <w:proofErr w:type="spellStart"/>
            <w:r>
              <w:t>К</w:t>
            </w:r>
            <w:r>
              <w:rPr>
                <w:vertAlign w:val="subscript"/>
              </w:rPr>
              <w:t>перечень</w:t>
            </w:r>
            <w:proofErr w:type="spellEnd"/>
            <w:r>
              <w:rPr>
                <w:vertAlign w:val="subscript"/>
              </w:rPr>
              <w:t xml:space="preserve"> </w:t>
            </w:r>
            <w:proofErr w:type="spellStart"/>
            <w:r>
              <w:rPr>
                <w:vertAlign w:val="subscript"/>
              </w:rPr>
              <w:t>неОПО</w:t>
            </w:r>
            <w:proofErr w:type="spellEnd"/>
          </w:p>
        </w:tc>
        <w:tc>
          <w:tcPr>
            <w:tcW w:w="2800" w:type="dxa"/>
          </w:tcPr>
          <w:p w14:paraId="7A10C05E" w14:textId="77777777" w:rsidR="008E2565" w:rsidRDefault="00EB3692">
            <w:pPr>
              <w:pStyle w:val="ConsPlusNormal0"/>
            </w:pPr>
            <w:r>
              <w:t>Наличие - 1</w:t>
            </w:r>
          </w:p>
          <w:p w14:paraId="6FB0BC59" w14:textId="77777777" w:rsidR="008E2565" w:rsidRDefault="00EB3692">
            <w:pPr>
              <w:pStyle w:val="ConsPlusNormal0"/>
            </w:pPr>
            <w:r>
              <w:t>Отсутствие - 0</w:t>
            </w:r>
          </w:p>
        </w:tc>
        <w:tc>
          <w:tcPr>
            <w:tcW w:w="1133" w:type="dxa"/>
          </w:tcPr>
          <w:p w14:paraId="6A36993E" w14:textId="77777777" w:rsidR="008E2565" w:rsidRDefault="008E2565">
            <w:pPr>
              <w:pStyle w:val="ConsPlusNormal0"/>
            </w:pPr>
          </w:p>
        </w:tc>
        <w:tc>
          <w:tcPr>
            <w:tcW w:w="1133" w:type="dxa"/>
          </w:tcPr>
          <w:p w14:paraId="4BA1C38D" w14:textId="77777777" w:rsidR="008E2565" w:rsidRDefault="008E2565">
            <w:pPr>
              <w:pStyle w:val="ConsPlusNormal0"/>
            </w:pPr>
          </w:p>
        </w:tc>
      </w:tr>
      <w:tr w:rsidR="008E2565" w14:paraId="44E675F8" w14:textId="77777777">
        <w:tc>
          <w:tcPr>
            <w:tcW w:w="850" w:type="dxa"/>
          </w:tcPr>
          <w:p w14:paraId="50740106" w14:textId="77777777" w:rsidR="008E2565" w:rsidRDefault="00EB3692">
            <w:pPr>
              <w:pStyle w:val="ConsPlusNormal0"/>
            </w:pPr>
            <w:r>
              <w:t>1.1.4</w:t>
            </w:r>
          </w:p>
        </w:tc>
        <w:tc>
          <w:tcPr>
            <w:tcW w:w="2267" w:type="dxa"/>
            <w:vMerge w:val="restart"/>
            <w:tcBorders>
              <w:top w:val="nil"/>
              <w:bottom w:val="nil"/>
            </w:tcBorders>
          </w:tcPr>
          <w:p w14:paraId="0D581DFF" w14:textId="77777777" w:rsidR="008E2565" w:rsidRDefault="008E2565">
            <w:pPr>
              <w:pStyle w:val="ConsPlusNormal0"/>
            </w:pPr>
          </w:p>
        </w:tc>
        <w:tc>
          <w:tcPr>
            <w:tcW w:w="2551" w:type="dxa"/>
          </w:tcPr>
          <w:p w14:paraId="088378D0" w14:textId="77777777" w:rsidR="008E2565" w:rsidRDefault="00EB3692">
            <w:pPr>
              <w:pStyle w:val="ConsPlusNormal0"/>
            </w:pPr>
            <w:r>
              <w:t xml:space="preserve">Утвержденные в соответствии с требованиями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пунктами 278</w:t>
              </w:r>
            </w:hyperlink>
            <w:r>
              <w:t xml:space="preserve">, </w:t>
            </w:r>
            <w:hyperlink r:id="rId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363</w:t>
              </w:r>
            </w:hyperlink>
            <w:r>
              <w:t xml:space="preserve"> и </w:t>
            </w:r>
            <w:hyperlink r:id="rId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364</w:t>
              </w:r>
            </w:hyperlink>
            <w:r>
              <w:t xml:space="preserve"> Правил промышленной безопасности</w:t>
            </w:r>
          </w:p>
          <w:p w14:paraId="36BE6761" w14:textId="77777777" w:rsidR="008E2565" w:rsidRDefault="00EB3692">
            <w:pPr>
              <w:pStyle w:val="ConsPlusNormal0"/>
            </w:pPr>
            <w:r>
              <w:t>(</w:t>
            </w:r>
            <w:hyperlink w:anchor="P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r>
                <w:rPr>
                  <w:color w:val="0000FF"/>
                </w:rPr>
                <w:t>подпункт 9.3.5 пункта 9</w:t>
              </w:r>
            </w:hyperlink>
            <w:r>
              <w:t xml:space="preserve"> Правил)</w:t>
            </w:r>
          </w:p>
        </w:tc>
        <w:tc>
          <w:tcPr>
            <w:tcW w:w="2381" w:type="dxa"/>
          </w:tcPr>
          <w:p w14:paraId="4190C756" w14:textId="77777777" w:rsidR="008E2565" w:rsidRDefault="00EB3692">
            <w:pPr>
              <w:pStyle w:val="ConsPlusNormal0"/>
            </w:pPr>
            <w:r>
              <w:t>Показатель наличия эксплуатационных инструкций объектов теплоснабжения и (или) производственных инструкций</w:t>
            </w:r>
          </w:p>
        </w:tc>
        <w:tc>
          <w:tcPr>
            <w:tcW w:w="1133" w:type="dxa"/>
          </w:tcPr>
          <w:p w14:paraId="6A3BF293" w14:textId="77777777" w:rsidR="008E2565" w:rsidRDefault="00EB3692">
            <w:pPr>
              <w:pStyle w:val="ConsPlusNormal0"/>
            </w:pPr>
            <w:r>
              <w:t>0,1</w:t>
            </w:r>
          </w:p>
        </w:tc>
        <w:tc>
          <w:tcPr>
            <w:tcW w:w="1587" w:type="dxa"/>
          </w:tcPr>
          <w:p w14:paraId="18D5E46C" w14:textId="77777777" w:rsidR="008E2565" w:rsidRDefault="00EB3692">
            <w:pPr>
              <w:pStyle w:val="ConsPlusNormal0"/>
            </w:pPr>
            <w:proofErr w:type="spellStart"/>
            <w:r>
              <w:t>К</w:t>
            </w:r>
            <w:r>
              <w:rPr>
                <w:vertAlign w:val="subscript"/>
              </w:rPr>
              <w:t>экспл</w:t>
            </w:r>
            <w:proofErr w:type="spellEnd"/>
            <w:r>
              <w:rPr>
                <w:vertAlign w:val="subscript"/>
              </w:rPr>
              <w:t>/</w:t>
            </w:r>
            <w:proofErr w:type="spellStart"/>
            <w:proofErr w:type="gramStart"/>
            <w:r>
              <w:rPr>
                <w:vertAlign w:val="subscript"/>
              </w:rPr>
              <w:t>произв.инстр</w:t>
            </w:r>
            <w:proofErr w:type="spellEnd"/>
            <w:proofErr w:type="gramEnd"/>
          </w:p>
        </w:tc>
        <w:tc>
          <w:tcPr>
            <w:tcW w:w="2800" w:type="dxa"/>
          </w:tcPr>
          <w:p w14:paraId="60A8AFBD" w14:textId="77777777" w:rsidR="008E2565" w:rsidRDefault="00EB3692">
            <w:pPr>
              <w:pStyle w:val="ConsPlusNormal0"/>
            </w:pPr>
            <w:r>
              <w:t>Наличие - 1</w:t>
            </w:r>
          </w:p>
          <w:p w14:paraId="426AE1D1" w14:textId="77777777" w:rsidR="008E2565" w:rsidRDefault="00EB3692">
            <w:pPr>
              <w:pStyle w:val="ConsPlusNormal0"/>
            </w:pPr>
            <w:r>
              <w:t>Отсутствие - 0</w:t>
            </w:r>
          </w:p>
        </w:tc>
        <w:tc>
          <w:tcPr>
            <w:tcW w:w="1133" w:type="dxa"/>
          </w:tcPr>
          <w:p w14:paraId="1965E7F1" w14:textId="77777777" w:rsidR="008E2565" w:rsidRDefault="008E2565">
            <w:pPr>
              <w:pStyle w:val="ConsPlusNormal0"/>
            </w:pPr>
          </w:p>
        </w:tc>
        <w:tc>
          <w:tcPr>
            <w:tcW w:w="1133" w:type="dxa"/>
          </w:tcPr>
          <w:p w14:paraId="757FDA4B" w14:textId="77777777" w:rsidR="008E2565" w:rsidRDefault="008E2565">
            <w:pPr>
              <w:pStyle w:val="ConsPlusNormal0"/>
            </w:pPr>
          </w:p>
        </w:tc>
      </w:tr>
      <w:tr w:rsidR="008E2565" w14:paraId="39BA2EFE" w14:textId="77777777">
        <w:tc>
          <w:tcPr>
            <w:tcW w:w="850" w:type="dxa"/>
          </w:tcPr>
          <w:p w14:paraId="58487559" w14:textId="77777777" w:rsidR="008E2565" w:rsidRDefault="00EB3692">
            <w:pPr>
              <w:pStyle w:val="ConsPlusNormal0"/>
            </w:pPr>
            <w:r>
              <w:lastRenderedPageBreak/>
              <w:t>1.1.5</w:t>
            </w:r>
          </w:p>
        </w:tc>
        <w:tc>
          <w:tcPr>
            <w:tcW w:w="0" w:type="auto"/>
            <w:vMerge/>
            <w:tcBorders>
              <w:top w:val="nil"/>
              <w:bottom w:val="nil"/>
            </w:tcBorders>
          </w:tcPr>
          <w:p w14:paraId="6ECAB165" w14:textId="77777777" w:rsidR="008E2565" w:rsidRDefault="008E2565">
            <w:pPr>
              <w:pStyle w:val="ConsPlusNormal0"/>
            </w:pPr>
          </w:p>
        </w:tc>
        <w:tc>
          <w:tcPr>
            <w:tcW w:w="2551" w:type="dxa"/>
            <w:vMerge w:val="restart"/>
          </w:tcPr>
          <w:p w14:paraId="71045644" w14:textId="77777777" w:rsidR="008E2565" w:rsidRDefault="00EB3692">
            <w:pPr>
              <w:pStyle w:val="ConsPlusNormal0"/>
            </w:pPr>
            <w:r>
              <w:t xml:space="preserve">Копии удостоверений о проверке знаний или журнала проверки знаний, протоколов проверки знаний, предусмотренных </w:t>
            </w:r>
            <w:hyperlink r:id="rId3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пунктами 43</w:t>
              </w:r>
            </w:hyperlink>
            <w:r>
              <w:t xml:space="preserve"> - </w:t>
            </w:r>
            <w:hyperlink r:id="rId3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tooltip="&lt;3&gt; Зарегистрирован Минюстом России 7 октября 2022 г., регистрационный N 70433.">
              <w:r>
                <w:rPr>
                  <w:color w:val="0000FF"/>
                </w:rPr>
                <w:t>&lt;3&gt;</w:t>
              </w:r>
            </w:hyperlink>
            <w:r>
              <w:t xml:space="preserve"> (далее - Правила технической эксплуатации электроустановок потребителей),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lastRenderedPageBreak/>
              <w:t xml:space="preserve">знаний в области промышленной безопасности работников и руководителей, предусмотренные </w:t>
            </w:r>
            <w:hyperlink r:id="rId3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238</w:t>
              </w:r>
            </w:hyperlink>
            <w:r>
              <w:t xml:space="preserve"> Правил промышленной безопасности, в случае эксплуатации ОПО (</w:t>
            </w:r>
            <w:hyperlink w:anchor="P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r>
                <w:rPr>
                  <w:color w:val="0000FF"/>
                </w:rPr>
                <w:t>подпункт 9.3.6 пункта 9</w:t>
              </w:r>
            </w:hyperlink>
            <w:r>
              <w:t xml:space="preserve"> Правил)</w:t>
            </w:r>
          </w:p>
        </w:tc>
        <w:tc>
          <w:tcPr>
            <w:tcW w:w="2381" w:type="dxa"/>
          </w:tcPr>
          <w:p w14:paraId="4E6E622B" w14:textId="77777777" w:rsidR="008E2565" w:rsidRDefault="00EB3692">
            <w:pPr>
              <w:pStyle w:val="ConsPlusNormal0"/>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7BB8E203" w14:textId="77777777" w:rsidR="008E2565" w:rsidRDefault="00EB3692">
            <w:pPr>
              <w:pStyle w:val="ConsPlusNormal0"/>
            </w:pPr>
            <w:r>
              <w:t>0,1</w:t>
            </w:r>
          </w:p>
        </w:tc>
        <w:tc>
          <w:tcPr>
            <w:tcW w:w="1587" w:type="dxa"/>
          </w:tcPr>
          <w:p w14:paraId="7EC3777C" w14:textId="77777777" w:rsidR="008E2565" w:rsidRDefault="00EB3692">
            <w:pPr>
              <w:pStyle w:val="ConsPlusNormal0"/>
            </w:pPr>
            <w:proofErr w:type="spellStart"/>
            <w:r>
              <w:t>К</w:t>
            </w:r>
            <w:r>
              <w:rPr>
                <w:vertAlign w:val="subscript"/>
              </w:rPr>
              <w:t>знаний</w:t>
            </w:r>
            <w:proofErr w:type="spellEnd"/>
          </w:p>
        </w:tc>
        <w:tc>
          <w:tcPr>
            <w:tcW w:w="2800" w:type="dxa"/>
          </w:tcPr>
          <w:p w14:paraId="2BCBCD8E" w14:textId="77777777" w:rsidR="008E2565" w:rsidRDefault="00EB3692">
            <w:pPr>
              <w:pStyle w:val="ConsPlusNormal0"/>
            </w:pPr>
            <w:proofErr w:type="spellStart"/>
            <w:r>
              <w:t>К</w:t>
            </w:r>
            <w:r>
              <w:rPr>
                <w:vertAlign w:val="subscript"/>
              </w:rPr>
              <w:t>знаний</w:t>
            </w:r>
            <w:proofErr w:type="spellEnd"/>
            <w:r>
              <w:t xml:space="preserve"> =</w:t>
            </w:r>
          </w:p>
          <w:p w14:paraId="44997DA7" w14:textId="77777777" w:rsidR="008E2565" w:rsidRDefault="00EB3692">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r>
              <w:t xml:space="preserve"> * 0,5 +</w:t>
            </w:r>
          </w:p>
          <w:p w14:paraId="4F764AEE" w14:textId="77777777" w:rsidR="008E2565" w:rsidRDefault="00EB3692">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r>
              <w:t xml:space="preserve"> * 0,5</w:t>
            </w:r>
          </w:p>
        </w:tc>
        <w:tc>
          <w:tcPr>
            <w:tcW w:w="1133" w:type="dxa"/>
          </w:tcPr>
          <w:p w14:paraId="08256F72" w14:textId="77777777" w:rsidR="008E2565" w:rsidRDefault="008E2565">
            <w:pPr>
              <w:pStyle w:val="ConsPlusNormal0"/>
            </w:pPr>
          </w:p>
        </w:tc>
        <w:tc>
          <w:tcPr>
            <w:tcW w:w="1133" w:type="dxa"/>
          </w:tcPr>
          <w:p w14:paraId="1F3119DE" w14:textId="77777777" w:rsidR="008E2565" w:rsidRDefault="008E2565">
            <w:pPr>
              <w:pStyle w:val="ConsPlusNormal0"/>
            </w:pPr>
          </w:p>
        </w:tc>
      </w:tr>
      <w:tr w:rsidR="008E2565" w14:paraId="580F6C89" w14:textId="77777777">
        <w:tc>
          <w:tcPr>
            <w:tcW w:w="850" w:type="dxa"/>
          </w:tcPr>
          <w:p w14:paraId="36A99BD8" w14:textId="77777777" w:rsidR="008E2565" w:rsidRDefault="00EB3692">
            <w:pPr>
              <w:pStyle w:val="ConsPlusNormal0"/>
            </w:pPr>
            <w:r>
              <w:t>1.1.5.1</w:t>
            </w:r>
          </w:p>
        </w:tc>
        <w:tc>
          <w:tcPr>
            <w:tcW w:w="0" w:type="auto"/>
            <w:vMerge/>
            <w:tcBorders>
              <w:top w:val="nil"/>
              <w:bottom w:val="nil"/>
            </w:tcBorders>
          </w:tcPr>
          <w:p w14:paraId="23CC7195" w14:textId="77777777" w:rsidR="008E2565" w:rsidRDefault="008E2565">
            <w:pPr>
              <w:pStyle w:val="ConsPlusNormal0"/>
            </w:pPr>
          </w:p>
        </w:tc>
        <w:tc>
          <w:tcPr>
            <w:tcW w:w="0" w:type="auto"/>
            <w:vMerge/>
          </w:tcPr>
          <w:p w14:paraId="752E18DF" w14:textId="77777777" w:rsidR="008E2565" w:rsidRDefault="008E2565">
            <w:pPr>
              <w:pStyle w:val="ConsPlusNormal0"/>
            </w:pPr>
          </w:p>
        </w:tc>
        <w:tc>
          <w:tcPr>
            <w:tcW w:w="2381" w:type="dxa"/>
          </w:tcPr>
          <w:p w14:paraId="047D289D" w14:textId="77777777" w:rsidR="008E2565" w:rsidRDefault="00EB3692">
            <w:pPr>
              <w:pStyle w:val="ConsPlusNormal0"/>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color w:val="0000FF"/>
                </w:rPr>
                <w:t>Правилами</w:t>
              </w:r>
            </w:hyperlink>
            <w:r>
              <w:t xml:space="preserve"> технической эксплуатации электроустановок потребителей,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Правилами</w:t>
              </w:r>
            </w:hyperlink>
            <w:r>
              <w:t xml:space="preserve"> технической эксплуатации тепловых </w:t>
            </w:r>
            <w:r>
              <w:lastRenderedPageBreak/>
              <w:t>энергоустановок</w:t>
            </w:r>
          </w:p>
        </w:tc>
        <w:tc>
          <w:tcPr>
            <w:tcW w:w="1133" w:type="dxa"/>
          </w:tcPr>
          <w:p w14:paraId="508BBD6A" w14:textId="77777777" w:rsidR="008E2565" w:rsidRDefault="00EB3692">
            <w:pPr>
              <w:pStyle w:val="ConsPlusNormal0"/>
            </w:pPr>
            <w:r>
              <w:lastRenderedPageBreak/>
              <w:t>0,5</w:t>
            </w:r>
          </w:p>
        </w:tc>
        <w:tc>
          <w:tcPr>
            <w:tcW w:w="1587" w:type="dxa"/>
          </w:tcPr>
          <w:p w14:paraId="1BEE760F" w14:textId="77777777" w:rsidR="008E2565" w:rsidRDefault="00EB3692">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не ОПО</w:t>
            </w:r>
          </w:p>
        </w:tc>
        <w:tc>
          <w:tcPr>
            <w:tcW w:w="2800" w:type="dxa"/>
          </w:tcPr>
          <w:p w14:paraId="2633DC2B" w14:textId="77777777" w:rsidR="008E2565" w:rsidRDefault="00EB3692">
            <w:pPr>
              <w:pStyle w:val="ConsPlusNormal0"/>
            </w:pPr>
            <w:r>
              <w:t>Наличие - 1</w:t>
            </w:r>
          </w:p>
          <w:p w14:paraId="2E92125F" w14:textId="77777777" w:rsidR="008E2565" w:rsidRDefault="00EB3692">
            <w:pPr>
              <w:pStyle w:val="ConsPlusNormal0"/>
            </w:pPr>
            <w:r>
              <w:t>Отсутствие - 0</w:t>
            </w:r>
          </w:p>
        </w:tc>
        <w:tc>
          <w:tcPr>
            <w:tcW w:w="1133" w:type="dxa"/>
          </w:tcPr>
          <w:p w14:paraId="34D79B8E" w14:textId="77777777" w:rsidR="008E2565" w:rsidRDefault="008E2565">
            <w:pPr>
              <w:pStyle w:val="ConsPlusNormal0"/>
            </w:pPr>
          </w:p>
        </w:tc>
        <w:tc>
          <w:tcPr>
            <w:tcW w:w="1133" w:type="dxa"/>
          </w:tcPr>
          <w:p w14:paraId="4E7776A5" w14:textId="77777777" w:rsidR="008E2565" w:rsidRDefault="008E2565">
            <w:pPr>
              <w:pStyle w:val="ConsPlusNormal0"/>
            </w:pPr>
          </w:p>
        </w:tc>
      </w:tr>
      <w:tr w:rsidR="008E2565" w14:paraId="5085E10C" w14:textId="77777777">
        <w:tc>
          <w:tcPr>
            <w:tcW w:w="850" w:type="dxa"/>
          </w:tcPr>
          <w:p w14:paraId="62C3A061" w14:textId="77777777" w:rsidR="008E2565" w:rsidRDefault="00EB3692">
            <w:pPr>
              <w:pStyle w:val="ConsPlusNormal0"/>
            </w:pPr>
            <w:r>
              <w:t>1.1.5.2</w:t>
            </w:r>
          </w:p>
        </w:tc>
        <w:tc>
          <w:tcPr>
            <w:tcW w:w="0" w:type="auto"/>
            <w:vMerge/>
            <w:tcBorders>
              <w:top w:val="nil"/>
              <w:bottom w:val="nil"/>
            </w:tcBorders>
          </w:tcPr>
          <w:p w14:paraId="05EC9690" w14:textId="77777777" w:rsidR="008E2565" w:rsidRDefault="008E2565">
            <w:pPr>
              <w:pStyle w:val="ConsPlusNormal0"/>
            </w:pPr>
          </w:p>
        </w:tc>
        <w:tc>
          <w:tcPr>
            <w:tcW w:w="0" w:type="auto"/>
            <w:vMerge/>
          </w:tcPr>
          <w:p w14:paraId="6058C650" w14:textId="77777777" w:rsidR="008E2565" w:rsidRDefault="008E2565">
            <w:pPr>
              <w:pStyle w:val="ConsPlusNormal0"/>
            </w:pPr>
          </w:p>
        </w:tc>
        <w:tc>
          <w:tcPr>
            <w:tcW w:w="2381" w:type="dxa"/>
          </w:tcPr>
          <w:p w14:paraId="48BCC726" w14:textId="77777777" w:rsidR="008E2565" w:rsidRDefault="00EB3692">
            <w:pPr>
              <w:pStyle w:val="ConsPlusNormal0"/>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Правилами</w:t>
              </w:r>
            </w:hyperlink>
            <w:r>
              <w:t xml:space="preserve"> промышленной безопасности, в случае эксплуатации ОПО</w:t>
            </w:r>
          </w:p>
        </w:tc>
        <w:tc>
          <w:tcPr>
            <w:tcW w:w="1133" w:type="dxa"/>
          </w:tcPr>
          <w:p w14:paraId="0D30DFB7" w14:textId="77777777" w:rsidR="008E2565" w:rsidRDefault="00EB3692">
            <w:pPr>
              <w:pStyle w:val="ConsPlusNormal0"/>
            </w:pPr>
            <w:r>
              <w:t>0,5</w:t>
            </w:r>
          </w:p>
        </w:tc>
        <w:tc>
          <w:tcPr>
            <w:tcW w:w="1587" w:type="dxa"/>
          </w:tcPr>
          <w:p w14:paraId="270319F7" w14:textId="77777777" w:rsidR="008E2565" w:rsidRDefault="00EB3692">
            <w:pPr>
              <w:pStyle w:val="ConsPlusNormal0"/>
            </w:pPr>
            <w:proofErr w:type="spellStart"/>
            <w:r>
              <w:t>К</w:t>
            </w:r>
            <w:r>
              <w:rPr>
                <w:vertAlign w:val="subscript"/>
              </w:rPr>
              <w:t>пров</w:t>
            </w:r>
            <w:proofErr w:type="spellEnd"/>
            <w:r>
              <w:rPr>
                <w:vertAlign w:val="subscript"/>
              </w:rPr>
              <w:t xml:space="preserve"> </w:t>
            </w:r>
            <w:proofErr w:type="spellStart"/>
            <w:r>
              <w:rPr>
                <w:vertAlign w:val="subscript"/>
              </w:rPr>
              <w:t>зн</w:t>
            </w:r>
            <w:proofErr w:type="spellEnd"/>
            <w:r>
              <w:rPr>
                <w:vertAlign w:val="subscript"/>
              </w:rPr>
              <w:t xml:space="preserve"> ОПО</w:t>
            </w:r>
          </w:p>
        </w:tc>
        <w:tc>
          <w:tcPr>
            <w:tcW w:w="2800" w:type="dxa"/>
          </w:tcPr>
          <w:p w14:paraId="3D07F232" w14:textId="77777777" w:rsidR="008E2565" w:rsidRDefault="00EB3692">
            <w:pPr>
              <w:pStyle w:val="ConsPlusNormal0"/>
            </w:pPr>
            <w:r>
              <w:t>Наличие - 1</w:t>
            </w:r>
          </w:p>
          <w:p w14:paraId="74E33D5B" w14:textId="77777777" w:rsidR="008E2565" w:rsidRDefault="00EB3692">
            <w:pPr>
              <w:pStyle w:val="ConsPlusNormal0"/>
            </w:pPr>
            <w:r>
              <w:t>Отсутствие - 0</w:t>
            </w:r>
          </w:p>
        </w:tc>
        <w:tc>
          <w:tcPr>
            <w:tcW w:w="1133" w:type="dxa"/>
          </w:tcPr>
          <w:p w14:paraId="4CB5BA0E" w14:textId="77777777" w:rsidR="008E2565" w:rsidRDefault="008E2565">
            <w:pPr>
              <w:pStyle w:val="ConsPlusNormal0"/>
            </w:pPr>
          </w:p>
        </w:tc>
        <w:tc>
          <w:tcPr>
            <w:tcW w:w="1133" w:type="dxa"/>
          </w:tcPr>
          <w:p w14:paraId="72AF776F" w14:textId="77777777" w:rsidR="008E2565" w:rsidRDefault="008E2565">
            <w:pPr>
              <w:pStyle w:val="ConsPlusNormal0"/>
            </w:pPr>
          </w:p>
        </w:tc>
      </w:tr>
      <w:tr w:rsidR="008E2565" w14:paraId="7B2C69DB" w14:textId="77777777">
        <w:tc>
          <w:tcPr>
            <w:tcW w:w="850" w:type="dxa"/>
          </w:tcPr>
          <w:p w14:paraId="3B176FC9" w14:textId="77777777" w:rsidR="008E2565" w:rsidRDefault="00EB3692">
            <w:pPr>
              <w:pStyle w:val="ConsPlusNormal0"/>
            </w:pPr>
            <w:r>
              <w:t>1.1.6</w:t>
            </w:r>
          </w:p>
        </w:tc>
        <w:tc>
          <w:tcPr>
            <w:tcW w:w="2267" w:type="dxa"/>
            <w:vMerge w:val="restart"/>
            <w:tcBorders>
              <w:top w:val="nil"/>
              <w:bottom w:val="nil"/>
            </w:tcBorders>
          </w:tcPr>
          <w:p w14:paraId="0D28577A" w14:textId="77777777" w:rsidR="008E2565" w:rsidRDefault="008E2565">
            <w:pPr>
              <w:pStyle w:val="ConsPlusNormal0"/>
            </w:pPr>
          </w:p>
        </w:tc>
        <w:tc>
          <w:tcPr>
            <w:tcW w:w="2551" w:type="dxa"/>
          </w:tcPr>
          <w:p w14:paraId="5FB0948C" w14:textId="77777777" w:rsidR="008E2565" w:rsidRDefault="00EB3692">
            <w:pPr>
              <w:pStyle w:val="ConsPlusNormal0"/>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статьей 10</w:t>
              </w:r>
            </w:hyperlink>
            <w:r>
              <w:t xml:space="preserve"> Федерального закона от 21 июля 1997 г. N 116-ФЗ "О промышленной </w:t>
            </w:r>
            <w:r>
              <w:lastRenderedPageBreak/>
              <w:t>безопасности опасных производственных объектов" (далее - Федеральный закон о промышленной безопасности)</w:t>
            </w:r>
          </w:p>
          <w:p w14:paraId="143FA5AA" w14:textId="77777777" w:rsidR="008E2565" w:rsidRDefault="00EB3692">
            <w:pPr>
              <w:pStyle w:val="ConsPlusNormal0"/>
            </w:pPr>
            <w:r>
              <w:t>(</w:t>
            </w:r>
            <w:hyperlink w:anchor="P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r>
                <w:rPr>
                  <w:color w:val="0000FF"/>
                </w:rPr>
                <w:t>подпункт 9.3.7 пункта 9</w:t>
              </w:r>
            </w:hyperlink>
            <w:r>
              <w:t xml:space="preserve"> Правил)</w:t>
            </w:r>
          </w:p>
        </w:tc>
        <w:tc>
          <w:tcPr>
            <w:tcW w:w="2381" w:type="dxa"/>
          </w:tcPr>
          <w:p w14:paraId="68C32653" w14:textId="77777777" w:rsidR="008E2565" w:rsidRDefault="00EB3692">
            <w:pPr>
              <w:pStyle w:val="ConsPlusNormal0"/>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21A22781" w14:textId="77777777" w:rsidR="008E2565" w:rsidRDefault="00EB3692">
            <w:pPr>
              <w:pStyle w:val="ConsPlusNormal0"/>
            </w:pPr>
            <w:r>
              <w:t>0,1</w:t>
            </w:r>
          </w:p>
        </w:tc>
        <w:tc>
          <w:tcPr>
            <w:tcW w:w="1587" w:type="dxa"/>
          </w:tcPr>
          <w:p w14:paraId="64D2422C" w14:textId="77777777" w:rsidR="008E2565" w:rsidRDefault="00EB3692">
            <w:pPr>
              <w:pStyle w:val="ConsPlusNormal0"/>
            </w:pPr>
            <w:proofErr w:type="spellStart"/>
            <w:r>
              <w:t>К</w:t>
            </w:r>
            <w:r>
              <w:rPr>
                <w:vertAlign w:val="subscript"/>
              </w:rPr>
              <w:t>обуч</w:t>
            </w:r>
            <w:proofErr w:type="spellEnd"/>
          </w:p>
        </w:tc>
        <w:tc>
          <w:tcPr>
            <w:tcW w:w="2800" w:type="dxa"/>
          </w:tcPr>
          <w:p w14:paraId="714188AB" w14:textId="77777777" w:rsidR="008E2565" w:rsidRDefault="00EB3692">
            <w:pPr>
              <w:pStyle w:val="ConsPlusNormal0"/>
            </w:pPr>
            <w:r>
              <w:t>Наличие - 1</w:t>
            </w:r>
          </w:p>
          <w:p w14:paraId="7A24FD88" w14:textId="77777777" w:rsidR="008E2565" w:rsidRDefault="00EB3692">
            <w:pPr>
              <w:pStyle w:val="ConsPlusNormal0"/>
            </w:pPr>
            <w:r>
              <w:t>Отсутствие - 0</w:t>
            </w:r>
          </w:p>
        </w:tc>
        <w:tc>
          <w:tcPr>
            <w:tcW w:w="1133" w:type="dxa"/>
          </w:tcPr>
          <w:p w14:paraId="781F3C85" w14:textId="77777777" w:rsidR="008E2565" w:rsidRDefault="008E2565">
            <w:pPr>
              <w:pStyle w:val="ConsPlusNormal0"/>
            </w:pPr>
          </w:p>
        </w:tc>
        <w:tc>
          <w:tcPr>
            <w:tcW w:w="1133" w:type="dxa"/>
          </w:tcPr>
          <w:p w14:paraId="6161ACBB" w14:textId="77777777" w:rsidR="008E2565" w:rsidRDefault="008E2565">
            <w:pPr>
              <w:pStyle w:val="ConsPlusNormal0"/>
            </w:pPr>
          </w:p>
        </w:tc>
      </w:tr>
      <w:tr w:rsidR="008E2565" w14:paraId="6D82E9B2" w14:textId="77777777">
        <w:tc>
          <w:tcPr>
            <w:tcW w:w="850" w:type="dxa"/>
          </w:tcPr>
          <w:p w14:paraId="71E5F449" w14:textId="77777777" w:rsidR="008E2565" w:rsidRDefault="00EB3692">
            <w:pPr>
              <w:pStyle w:val="ConsPlusNormal0"/>
            </w:pPr>
            <w:r>
              <w:t>1.1.7</w:t>
            </w:r>
          </w:p>
        </w:tc>
        <w:tc>
          <w:tcPr>
            <w:tcW w:w="0" w:type="auto"/>
            <w:vMerge/>
            <w:tcBorders>
              <w:top w:val="nil"/>
              <w:bottom w:val="nil"/>
            </w:tcBorders>
          </w:tcPr>
          <w:p w14:paraId="1DD98CEF" w14:textId="77777777" w:rsidR="008E2565" w:rsidRDefault="008E2565">
            <w:pPr>
              <w:pStyle w:val="ConsPlusNormal0"/>
            </w:pPr>
          </w:p>
        </w:tc>
        <w:tc>
          <w:tcPr>
            <w:tcW w:w="2551" w:type="dxa"/>
            <w:vMerge w:val="restart"/>
          </w:tcPr>
          <w:p w14:paraId="3E005C67" w14:textId="77777777" w:rsidR="008E2565" w:rsidRDefault="00EB3692">
            <w:pPr>
              <w:pStyle w:val="ConsPlusNormal0"/>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2.1.2</w:t>
              </w:r>
            </w:hyperlink>
            <w:r>
              <w:t xml:space="preserve">,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w:t>
            </w:r>
            <w:r>
              <w:lastRenderedPageBreak/>
              <w:t xml:space="preserve">производственного контроля при эксплуатации оборудования, отнесенного к ОПО, определенные </w:t>
            </w:r>
            <w:hyperlink r:id="rId4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228</w:t>
              </w:r>
            </w:hyperlink>
            <w:r>
              <w:t xml:space="preserve"> Правил промышленной безопасности (</w:t>
            </w:r>
            <w:hyperlink w:anchor="P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r>
                <w:rPr>
                  <w:color w:val="0000FF"/>
                </w:rPr>
                <w:t>подпункт 9.3.8 пункта 9</w:t>
              </w:r>
            </w:hyperlink>
            <w:r>
              <w:t xml:space="preserve"> Правил)</w:t>
            </w:r>
          </w:p>
        </w:tc>
        <w:tc>
          <w:tcPr>
            <w:tcW w:w="2381" w:type="dxa"/>
          </w:tcPr>
          <w:p w14:paraId="2EE5C25F" w14:textId="77777777" w:rsidR="008E2565" w:rsidRDefault="00EB3692">
            <w:pPr>
              <w:pStyle w:val="ConsPlusNormal0"/>
            </w:pPr>
            <w:r>
              <w:lastRenderedPageBreak/>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3F5E8004" w14:textId="77777777" w:rsidR="008E2565" w:rsidRDefault="00EB3692">
            <w:pPr>
              <w:pStyle w:val="ConsPlusNormal0"/>
            </w:pPr>
            <w:r>
              <w:t>0,1</w:t>
            </w:r>
          </w:p>
        </w:tc>
        <w:tc>
          <w:tcPr>
            <w:tcW w:w="1587" w:type="dxa"/>
          </w:tcPr>
          <w:p w14:paraId="2761FA90" w14:textId="77777777" w:rsidR="008E2565" w:rsidRDefault="00EB3692">
            <w:pPr>
              <w:pStyle w:val="ConsPlusNormal0"/>
            </w:pPr>
            <w:proofErr w:type="spellStart"/>
            <w:r>
              <w:t>К</w:t>
            </w:r>
            <w:r>
              <w:rPr>
                <w:vertAlign w:val="subscript"/>
              </w:rPr>
              <w:t>отв</w:t>
            </w:r>
            <w:proofErr w:type="spellEnd"/>
          </w:p>
        </w:tc>
        <w:tc>
          <w:tcPr>
            <w:tcW w:w="2800" w:type="dxa"/>
          </w:tcPr>
          <w:p w14:paraId="74D6295F" w14:textId="77777777" w:rsidR="008E2565" w:rsidRDefault="00EB3692">
            <w:pPr>
              <w:pStyle w:val="ConsPlusNormal0"/>
            </w:pPr>
            <w:proofErr w:type="spellStart"/>
            <w:r>
              <w:t>К</w:t>
            </w:r>
            <w:r>
              <w:rPr>
                <w:vertAlign w:val="subscript"/>
              </w:rPr>
              <w:t>отв</w:t>
            </w:r>
            <w:proofErr w:type="spellEnd"/>
            <w:r>
              <w:t xml:space="preserve"> =</w:t>
            </w:r>
          </w:p>
          <w:p w14:paraId="56FE1127" w14:textId="77777777" w:rsidR="008E2565" w:rsidRDefault="00EB3692">
            <w:pPr>
              <w:pStyle w:val="ConsPlusNormal0"/>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r>
              <w:t xml:space="preserve"> * 0,5 +</w:t>
            </w:r>
          </w:p>
          <w:p w14:paraId="6BE4F7E1" w14:textId="77777777" w:rsidR="008E2565" w:rsidRDefault="00EB3692">
            <w:pPr>
              <w:pStyle w:val="ConsPlusNormal0"/>
            </w:pPr>
            <w:proofErr w:type="spellStart"/>
            <w:r>
              <w:t>К</w:t>
            </w:r>
            <w:r>
              <w:rPr>
                <w:vertAlign w:val="subscript"/>
              </w:rPr>
              <w:t>отв</w:t>
            </w:r>
            <w:proofErr w:type="spellEnd"/>
            <w:r>
              <w:rPr>
                <w:vertAlign w:val="subscript"/>
              </w:rPr>
              <w:t xml:space="preserve"> ОПО</w:t>
            </w:r>
            <w:r>
              <w:t xml:space="preserve"> * 0,5</w:t>
            </w:r>
          </w:p>
        </w:tc>
        <w:tc>
          <w:tcPr>
            <w:tcW w:w="1133" w:type="dxa"/>
          </w:tcPr>
          <w:p w14:paraId="4A067676" w14:textId="77777777" w:rsidR="008E2565" w:rsidRDefault="008E2565">
            <w:pPr>
              <w:pStyle w:val="ConsPlusNormal0"/>
            </w:pPr>
          </w:p>
        </w:tc>
        <w:tc>
          <w:tcPr>
            <w:tcW w:w="1133" w:type="dxa"/>
          </w:tcPr>
          <w:p w14:paraId="74FB734B" w14:textId="77777777" w:rsidR="008E2565" w:rsidRDefault="008E2565">
            <w:pPr>
              <w:pStyle w:val="ConsPlusNormal0"/>
            </w:pPr>
          </w:p>
        </w:tc>
      </w:tr>
      <w:tr w:rsidR="008E2565" w14:paraId="25FB1316" w14:textId="77777777">
        <w:tc>
          <w:tcPr>
            <w:tcW w:w="850" w:type="dxa"/>
          </w:tcPr>
          <w:p w14:paraId="524C4FC5" w14:textId="77777777" w:rsidR="008E2565" w:rsidRDefault="00EB3692">
            <w:pPr>
              <w:pStyle w:val="ConsPlusNormal0"/>
            </w:pPr>
            <w:r>
              <w:t>1.1.7.1</w:t>
            </w:r>
          </w:p>
        </w:tc>
        <w:tc>
          <w:tcPr>
            <w:tcW w:w="0" w:type="auto"/>
            <w:vMerge/>
            <w:tcBorders>
              <w:top w:val="nil"/>
              <w:bottom w:val="nil"/>
            </w:tcBorders>
          </w:tcPr>
          <w:p w14:paraId="549D0704" w14:textId="77777777" w:rsidR="008E2565" w:rsidRDefault="008E2565">
            <w:pPr>
              <w:pStyle w:val="ConsPlusNormal0"/>
            </w:pPr>
          </w:p>
        </w:tc>
        <w:tc>
          <w:tcPr>
            <w:tcW w:w="0" w:type="auto"/>
            <w:vMerge/>
          </w:tcPr>
          <w:p w14:paraId="2723051D" w14:textId="77777777" w:rsidR="008E2565" w:rsidRDefault="008E2565">
            <w:pPr>
              <w:pStyle w:val="ConsPlusNormal0"/>
            </w:pPr>
          </w:p>
        </w:tc>
        <w:tc>
          <w:tcPr>
            <w:tcW w:w="2381" w:type="dxa"/>
          </w:tcPr>
          <w:p w14:paraId="0587E927" w14:textId="77777777" w:rsidR="008E2565" w:rsidRDefault="00EB3692">
            <w:pPr>
              <w:pStyle w:val="ConsPlusNormal0"/>
            </w:pPr>
            <w:r>
              <w:t xml:space="preserve">Показатель наличия организационно-распорядительных документов организации о </w:t>
            </w:r>
            <w:r>
              <w:lastRenderedPageBreak/>
              <w:t>назначении ответственных лиц за безопасную эксплуатацию тепловых энергоустановок для</w:t>
            </w:r>
          </w:p>
        </w:tc>
        <w:tc>
          <w:tcPr>
            <w:tcW w:w="1133" w:type="dxa"/>
          </w:tcPr>
          <w:p w14:paraId="4A0838D0" w14:textId="77777777" w:rsidR="008E2565" w:rsidRDefault="00EB3692">
            <w:pPr>
              <w:pStyle w:val="ConsPlusNormal0"/>
            </w:pPr>
            <w:r>
              <w:lastRenderedPageBreak/>
              <w:t>0,5</w:t>
            </w:r>
          </w:p>
        </w:tc>
        <w:tc>
          <w:tcPr>
            <w:tcW w:w="1587" w:type="dxa"/>
          </w:tcPr>
          <w:p w14:paraId="38784D84" w14:textId="77777777" w:rsidR="008E2565" w:rsidRDefault="00EB3692">
            <w:pPr>
              <w:pStyle w:val="ConsPlusNormal0"/>
            </w:pPr>
            <w:proofErr w:type="spellStart"/>
            <w:r>
              <w:t>К</w:t>
            </w:r>
            <w:r>
              <w:rPr>
                <w:vertAlign w:val="subscript"/>
              </w:rPr>
              <w:t>отв</w:t>
            </w:r>
            <w:proofErr w:type="spellEnd"/>
            <w:r>
              <w:rPr>
                <w:vertAlign w:val="subscript"/>
              </w:rPr>
              <w:t xml:space="preserve"> </w:t>
            </w:r>
            <w:proofErr w:type="spellStart"/>
            <w:r>
              <w:rPr>
                <w:vertAlign w:val="subscript"/>
              </w:rPr>
              <w:t>неОПО</w:t>
            </w:r>
            <w:proofErr w:type="spellEnd"/>
          </w:p>
        </w:tc>
        <w:tc>
          <w:tcPr>
            <w:tcW w:w="2800" w:type="dxa"/>
          </w:tcPr>
          <w:p w14:paraId="7A42A581" w14:textId="77777777" w:rsidR="008E2565" w:rsidRDefault="00EB3692">
            <w:pPr>
              <w:pStyle w:val="ConsPlusNormal0"/>
            </w:pPr>
            <w:r>
              <w:t>Наличие - 1</w:t>
            </w:r>
          </w:p>
          <w:p w14:paraId="69D43CEC" w14:textId="77777777" w:rsidR="008E2565" w:rsidRDefault="00EB3692">
            <w:pPr>
              <w:pStyle w:val="ConsPlusNormal0"/>
            </w:pPr>
            <w:r>
              <w:t>Отсутствие - 0</w:t>
            </w:r>
          </w:p>
        </w:tc>
        <w:tc>
          <w:tcPr>
            <w:tcW w:w="1133" w:type="dxa"/>
          </w:tcPr>
          <w:p w14:paraId="0E321BB4" w14:textId="77777777" w:rsidR="008E2565" w:rsidRDefault="008E2565">
            <w:pPr>
              <w:pStyle w:val="ConsPlusNormal0"/>
            </w:pPr>
          </w:p>
        </w:tc>
        <w:tc>
          <w:tcPr>
            <w:tcW w:w="1133" w:type="dxa"/>
          </w:tcPr>
          <w:p w14:paraId="335D866F" w14:textId="77777777" w:rsidR="008E2565" w:rsidRDefault="008E2565">
            <w:pPr>
              <w:pStyle w:val="ConsPlusNormal0"/>
            </w:pPr>
          </w:p>
        </w:tc>
      </w:tr>
      <w:tr w:rsidR="008E2565" w14:paraId="553F6286" w14:textId="77777777">
        <w:tc>
          <w:tcPr>
            <w:tcW w:w="850" w:type="dxa"/>
          </w:tcPr>
          <w:p w14:paraId="2C1806C3" w14:textId="77777777" w:rsidR="008E2565" w:rsidRDefault="00EB3692">
            <w:pPr>
              <w:pStyle w:val="ConsPlusNormal0"/>
            </w:pPr>
            <w:r>
              <w:t>1.1.8</w:t>
            </w:r>
          </w:p>
        </w:tc>
        <w:tc>
          <w:tcPr>
            <w:tcW w:w="2267" w:type="dxa"/>
            <w:vMerge w:val="restart"/>
            <w:tcBorders>
              <w:top w:val="nil"/>
            </w:tcBorders>
          </w:tcPr>
          <w:p w14:paraId="30C84387" w14:textId="77777777" w:rsidR="008E2565" w:rsidRDefault="008E2565">
            <w:pPr>
              <w:pStyle w:val="ConsPlusNormal0"/>
            </w:pPr>
          </w:p>
        </w:tc>
        <w:tc>
          <w:tcPr>
            <w:tcW w:w="2551" w:type="dxa"/>
          </w:tcPr>
          <w:p w14:paraId="0DD35FF9" w14:textId="77777777" w:rsidR="008E2565" w:rsidRDefault="00EB3692">
            <w:pPr>
              <w:pStyle w:val="ConsPlusNormal0"/>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color w:val="0000FF"/>
                </w:rPr>
                <w:t>Правил</w:t>
              </w:r>
            </w:hyperlink>
            <w:r>
              <w:t xml:space="preserve"> по охране труда при эксплуатации объектов теплоснабжения и </w:t>
            </w:r>
            <w:proofErr w:type="spellStart"/>
            <w:r>
              <w:t>теплопотребляющих</w:t>
            </w:r>
            <w:proofErr w:type="spellEnd"/>
            <w:r>
              <w:t xml:space="preserve"> установок, утвержденных приказом Минтруда России от 17 декабря 2020 г. N 924н </w:t>
            </w:r>
            <w:hyperlink w:anchor="P916"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r>
                <w:rPr>
                  <w:color w:val="0000FF"/>
                </w:rPr>
                <w:t>&lt;4&gt;</w:t>
              </w:r>
            </w:hyperlink>
            <w:r>
              <w:t xml:space="preserve"> (</w:t>
            </w:r>
            <w:hyperlink w:anchor="P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r>
                <w:rPr>
                  <w:color w:val="0000FF"/>
                </w:rPr>
                <w:t xml:space="preserve">подпункт 9.3.9 пункта </w:t>
              </w:r>
              <w:r>
                <w:rPr>
                  <w:color w:val="0000FF"/>
                </w:rPr>
                <w:lastRenderedPageBreak/>
                <w:t>9</w:t>
              </w:r>
            </w:hyperlink>
            <w:r>
              <w:t xml:space="preserve"> Правил)</w:t>
            </w:r>
          </w:p>
        </w:tc>
        <w:tc>
          <w:tcPr>
            <w:tcW w:w="2381" w:type="dxa"/>
          </w:tcPr>
          <w:p w14:paraId="01158357" w14:textId="77777777" w:rsidR="008E2565" w:rsidRDefault="00EB3692">
            <w:pPr>
              <w:pStyle w:val="ConsPlusNormal0"/>
            </w:pPr>
            <w:r>
              <w:lastRenderedPageBreak/>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315C56B4" w14:textId="77777777" w:rsidR="008E2565" w:rsidRDefault="00EB3692">
            <w:pPr>
              <w:pStyle w:val="ConsPlusNormal0"/>
            </w:pPr>
            <w:r>
              <w:t>0,15</w:t>
            </w:r>
          </w:p>
        </w:tc>
        <w:tc>
          <w:tcPr>
            <w:tcW w:w="1587" w:type="dxa"/>
          </w:tcPr>
          <w:p w14:paraId="3E7716C7" w14:textId="77777777" w:rsidR="008E2565" w:rsidRDefault="00EB3692">
            <w:pPr>
              <w:pStyle w:val="ConsPlusNormal0"/>
            </w:pPr>
            <w:proofErr w:type="spellStart"/>
            <w:r>
              <w:t>К</w:t>
            </w:r>
            <w:r>
              <w:rPr>
                <w:vertAlign w:val="subscript"/>
              </w:rPr>
              <w:t>охр.труда</w:t>
            </w:r>
            <w:proofErr w:type="spellEnd"/>
          </w:p>
        </w:tc>
        <w:tc>
          <w:tcPr>
            <w:tcW w:w="2800" w:type="dxa"/>
          </w:tcPr>
          <w:p w14:paraId="79B19809" w14:textId="77777777" w:rsidR="008E2565" w:rsidRDefault="00EB3692">
            <w:pPr>
              <w:pStyle w:val="ConsPlusNormal0"/>
            </w:pPr>
            <w:r>
              <w:t>Наличие - 1</w:t>
            </w:r>
          </w:p>
          <w:p w14:paraId="2D227B38" w14:textId="77777777" w:rsidR="008E2565" w:rsidRDefault="00EB3692">
            <w:pPr>
              <w:pStyle w:val="ConsPlusNormal0"/>
            </w:pPr>
            <w:r>
              <w:t>Отсутствие - 0</w:t>
            </w:r>
          </w:p>
        </w:tc>
        <w:tc>
          <w:tcPr>
            <w:tcW w:w="1133" w:type="dxa"/>
          </w:tcPr>
          <w:p w14:paraId="1EDDE731" w14:textId="77777777" w:rsidR="008E2565" w:rsidRDefault="008E2565">
            <w:pPr>
              <w:pStyle w:val="ConsPlusNormal0"/>
            </w:pPr>
          </w:p>
        </w:tc>
        <w:tc>
          <w:tcPr>
            <w:tcW w:w="1133" w:type="dxa"/>
          </w:tcPr>
          <w:p w14:paraId="41FB0018" w14:textId="77777777" w:rsidR="008E2565" w:rsidRDefault="008E2565">
            <w:pPr>
              <w:pStyle w:val="ConsPlusNormal0"/>
            </w:pPr>
          </w:p>
        </w:tc>
      </w:tr>
      <w:tr w:rsidR="008E2565" w14:paraId="2BFCA9F8" w14:textId="77777777">
        <w:tc>
          <w:tcPr>
            <w:tcW w:w="850" w:type="dxa"/>
          </w:tcPr>
          <w:p w14:paraId="7BB3854B" w14:textId="77777777" w:rsidR="008E2565" w:rsidRDefault="00EB3692">
            <w:pPr>
              <w:pStyle w:val="ConsPlusNormal0"/>
            </w:pPr>
            <w:r>
              <w:t>1.1.9</w:t>
            </w:r>
          </w:p>
        </w:tc>
        <w:tc>
          <w:tcPr>
            <w:tcW w:w="0" w:type="auto"/>
            <w:vMerge/>
            <w:tcBorders>
              <w:top w:val="nil"/>
            </w:tcBorders>
          </w:tcPr>
          <w:p w14:paraId="310D8D8D" w14:textId="77777777" w:rsidR="008E2565" w:rsidRDefault="008E2565">
            <w:pPr>
              <w:pStyle w:val="ConsPlusNormal0"/>
            </w:pPr>
          </w:p>
        </w:tc>
        <w:tc>
          <w:tcPr>
            <w:tcW w:w="2551" w:type="dxa"/>
          </w:tcPr>
          <w:p w14:paraId="6FFC2513" w14:textId="77777777" w:rsidR="008E2565" w:rsidRDefault="00EB3692">
            <w:pPr>
              <w:pStyle w:val="ConsPlusNormal0"/>
            </w:pPr>
            <w:r>
              <w:t xml:space="preserve">Копии утвержденных в соответствии с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2.3.48</w:t>
              </w:r>
            </w:hyperlink>
            <w:r>
              <w:t xml:space="preserve"> Правил технической эксплуатации тепловых энергоустановок и с </w:t>
            </w:r>
            <w:hyperlink r:id="rId4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r>
                <w:rPr>
                  <w:color w:val="0000FF"/>
                </w:rPr>
                <w:t>подпункт 9.3.10 пункта 9</w:t>
              </w:r>
            </w:hyperlink>
            <w:r>
              <w:t xml:space="preserve"> Правил)</w:t>
            </w:r>
          </w:p>
        </w:tc>
        <w:tc>
          <w:tcPr>
            <w:tcW w:w="2381" w:type="dxa"/>
          </w:tcPr>
          <w:p w14:paraId="3727355A" w14:textId="77777777" w:rsidR="008E2565" w:rsidRDefault="00EB3692">
            <w:pPr>
              <w:pStyle w:val="ConsPlusNormal0"/>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76368373" w14:textId="77777777" w:rsidR="008E2565" w:rsidRDefault="00EB3692">
            <w:pPr>
              <w:pStyle w:val="ConsPlusNormal0"/>
            </w:pPr>
            <w:r>
              <w:t>0,15</w:t>
            </w:r>
          </w:p>
        </w:tc>
        <w:tc>
          <w:tcPr>
            <w:tcW w:w="1587" w:type="dxa"/>
          </w:tcPr>
          <w:p w14:paraId="245DD71A" w14:textId="77777777" w:rsidR="008E2565" w:rsidRDefault="00EB3692">
            <w:pPr>
              <w:pStyle w:val="ConsPlusNormal0"/>
            </w:pPr>
            <w:proofErr w:type="spellStart"/>
            <w:r>
              <w:t>К</w:t>
            </w:r>
            <w:r>
              <w:rPr>
                <w:vertAlign w:val="subscript"/>
              </w:rPr>
              <w:t>трен</w:t>
            </w:r>
            <w:proofErr w:type="spellEnd"/>
          </w:p>
        </w:tc>
        <w:tc>
          <w:tcPr>
            <w:tcW w:w="2800" w:type="dxa"/>
          </w:tcPr>
          <w:p w14:paraId="3F11D1E5" w14:textId="77777777" w:rsidR="008E2565" w:rsidRDefault="00EB3692">
            <w:pPr>
              <w:pStyle w:val="ConsPlusNormal0"/>
            </w:pPr>
            <w:r>
              <w:t>Наличие - 1</w:t>
            </w:r>
          </w:p>
          <w:p w14:paraId="29AE02AD" w14:textId="77777777" w:rsidR="008E2565" w:rsidRDefault="00EB3692">
            <w:pPr>
              <w:pStyle w:val="ConsPlusNormal0"/>
            </w:pPr>
            <w:r>
              <w:t>Отсутствие - 0</w:t>
            </w:r>
          </w:p>
        </w:tc>
        <w:tc>
          <w:tcPr>
            <w:tcW w:w="1133" w:type="dxa"/>
          </w:tcPr>
          <w:p w14:paraId="13A98170" w14:textId="77777777" w:rsidR="008E2565" w:rsidRDefault="008E2565">
            <w:pPr>
              <w:pStyle w:val="ConsPlusNormal0"/>
            </w:pPr>
          </w:p>
        </w:tc>
        <w:tc>
          <w:tcPr>
            <w:tcW w:w="1133" w:type="dxa"/>
          </w:tcPr>
          <w:p w14:paraId="68D77050" w14:textId="77777777" w:rsidR="008E2565" w:rsidRDefault="008E2565">
            <w:pPr>
              <w:pStyle w:val="ConsPlusNormal0"/>
            </w:pPr>
          </w:p>
        </w:tc>
      </w:tr>
      <w:tr w:rsidR="008E2565" w14:paraId="6C3AB037" w14:textId="77777777">
        <w:tc>
          <w:tcPr>
            <w:tcW w:w="850" w:type="dxa"/>
          </w:tcPr>
          <w:p w14:paraId="17116111" w14:textId="77777777" w:rsidR="008E2565" w:rsidRDefault="00EB3692">
            <w:pPr>
              <w:pStyle w:val="ConsPlusNormal0"/>
            </w:pPr>
            <w:r>
              <w:t>1.2</w:t>
            </w:r>
          </w:p>
        </w:tc>
        <w:tc>
          <w:tcPr>
            <w:tcW w:w="2267" w:type="dxa"/>
            <w:vMerge w:val="restart"/>
          </w:tcPr>
          <w:p w14:paraId="10C59814" w14:textId="77777777" w:rsidR="008E2565" w:rsidRDefault="00EB3692">
            <w:pPr>
              <w:pStyle w:val="ConsPlusNormal0"/>
            </w:pPr>
            <w:r>
              <w:t>Проводить наладку принадлежащих им тепловых сетей (</w:t>
            </w:r>
            <w:hyperlink r:id="rId47" w:tooltip="Федеральный закон от 27.07.2010 N 190-ФЗ (ред. от 08.08.2024) &quot;О теплоснабжении&quot; (с изм. и доп., вступ. в силу с 01.03.2025) {КонсультантПлюс}">
              <w:r>
                <w:rPr>
                  <w:color w:val="0000FF"/>
                </w:rPr>
                <w:t>пункт 2 части 4 статьи 20</w:t>
              </w:r>
            </w:hyperlink>
            <w:r>
              <w:t xml:space="preserve"> Федерального закона о теплоснабжении) и осуществлять контроль за </w:t>
            </w:r>
            <w:r>
              <w:lastRenderedPageBreak/>
              <w:t>режимами потребления тепловой энергии (</w:t>
            </w:r>
            <w:hyperlink r:id="rId48" w:tooltip="Федеральный закон от 27.07.2010 N 190-ФЗ (ред. от 08.08.2024) &quot;О теплоснабжении&quot; (с изм. и доп., вступ. в силу с 01.03.2025) {КонсультантПлюс}">
              <w:r>
                <w:rPr>
                  <w:color w:val="0000FF"/>
                </w:rPr>
                <w:t>пункт 3 части 4 статьи 20</w:t>
              </w:r>
            </w:hyperlink>
            <w:r>
              <w:t xml:space="preserve"> Федерального закона о теплоснабжении)</w:t>
            </w:r>
          </w:p>
        </w:tc>
        <w:tc>
          <w:tcPr>
            <w:tcW w:w="2551" w:type="dxa"/>
          </w:tcPr>
          <w:p w14:paraId="0767F503" w14:textId="77777777" w:rsidR="008E2565" w:rsidRDefault="00EB3692">
            <w:pPr>
              <w:pStyle w:val="ConsPlusNormal0"/>
            </w:pPr>
            <w:r>
              <w:lastRenderedPageBreak/>
              <w:t xml:space="preserve">Документы, предусмотренные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подпунктами 9.3.11</w:t>
              </w:r>
            </w:hyperlink>
            <w:r>
              <w:t xml:space="preserve"> и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9.3.22 пункта 9</w:t>
              </w:r>
            </w:hyperlink>
            <w:r>
              <w:t xml:space="preserve"> Правил</w:t>
            </w:r>
          </w:p>
        </w:tc>
        <w:tc>
          <w:tcPr>
            <w:tcW w:w="2381" w:type="dxa"/>
          </w:tcPr>
          <w:p w14:paraId="3A2F1AFA" w14:textId="77777777" w:rsidR="008E2565" w:rsidRDefault="00EB3692">
            <w:pPr>
              <w:pStyle w:val="ConsPlusNormal0"/>
            </w:pPr>
            <w:r>
              <w:t>Показатель проведения наладки тепловых сетей и контроля за режимами потребления тепловой энергии</w:t>
            </w:r>
          </w:p>
        </w:tc>
        <w:tc>
          <w:tcPr>
            <w:tcW w:w="1133" w:type="dxa"/>
          </w:tcPr>
          <w:p w14:paraId="3C2ACD13" w14:textId="77777777" w:rsidR="008E2565" w:rsidRDefault="00EB3692">
            <w:pPr>
              <w:pStyle w:val="ConsPlusNormal0"/>
            </w:pPr>
            <w:r>
              <w:t>0,01</w:t>
            </w:r>
          </w:p>
        </w:tc>
        <w:tc>
          <w:tcPr>
            <w:tcW w:w="1587" w:type="dxa"/>
          </w:tcPr>
          <w:p w14:paraId="510A2D17" w14:textId="77777777" w:rsidR="008E2565" w:rsidRDefault="00EB3692">
            <w:pPr>
              <w:pStyle w:val="ConsPlusNormal0"/>
            </w:pPr>
            <w:proofErr w:type="spellStart"/>
            <w:r>
              <w:t>К</w:t>
            </w:r>
            <w:r>
              <w:rPr>
                <w:vertAlign w:val="subscript"/>
              </w:rPr>
              <w:t>режим.налад</w:t>
            </w:r>
            <w:proofErr w:type="spellEnd"/>
          </w:p>
        </w:tc>
        <w:tc>
          <w:tcPr>
            <w:tcW w:w="2800" w:type="dxa"/>
          </w:tcPr>
          <w:p w14:paraId="0E70A75F" w14:textId="77777777" w:rsidR="008E2565" w:rsidRDefault="00EB3692">
            <w:pPr>
              <w:pStyle w:val="ConsPlusNormal0"/>
            </w:pPr>
            <w:proofErr w:type="spellStart"/>
            <w:r>
              <w:t>К</w:t>
            </w:r>
            <w:r>
              <w:rPr>
                <w:vertAlign w:val="subscript"/>
              </w:rPr>
              <w:t>режим.налад</w:t>
            </w:r>
            <w:proofErr w:type="spellEnd"/>
            <w:r>
              <w:t xml:space="preserve"> =</w:t>
            </w:r>
          </w:p>
          <w:p w14:paraId="12D19D17" w14:textId="77777777" w:rsidR="008E2565" w:rsidRDefault="00EB3692">
            <w:pPr>
              <w:pStyle w:val="ConsPlusNormal0"/>
            </w:pPr>
            <w:proofErr w:type="spellStart"/>
            <w:r>
              <w:t>К</w:t>
            </w:r>
            <w:r>
              <w:rPr>
                <w:vertAlign w:val="subscript"/>
              </w:rPr>
              <w:t>темп.граф</w:t>
            </w:r>
            <w:proofErr w:type="spellEnd"/>
            <w:r>
              <w:t xml:space="preserve"> * 0,5+ </w:t>
            </w:r>
            <w:proofErr w:type="spellStart"/>
            <w:r>
              <w:t>К</w:t>
            </w:r>
            <w:r>
              <w:rPr>
                <w:vertAlign w:val="subscript"/>
              </w:rPr>
              <w:t>режим.карт</w:t>
            </w:r>
            <w:proofErr w:type="spellEnd"/>
            <w:r>
              <w:t xml:space="preserve"> * 0,5</w:t>
            </w:r>
          </w:p>
        </w:tc>
        <w:tc>
          <w:tcPr>
            <w:tcW w:w="1133" w:type="dxa"/>
          </w:tcPr>
          <w:p w14:paraId="0E8429F7" w14:textId="77777777" w:rsidR="008E2565" w:rsidRDefault="008E2565">
            <w:pPr>
              <w:pStyle w:val="ConsPlusNormal0"/>
            </w:pPr>
          </w:p>
        </w:tc>
        <w:tc>
          <w:tcPr>
            <w:tcW w:w="1133" w:type="dxa"/>
          </w:tcPr>
          <w:p w14:paraId="7F4A9B74" w14:textId="77777777" w:rsidR="008E2565" w:rsidRDefault="008E2565">
            <w:pPr>
              <w:pStyle w:val="ConsPlusNormal0"/>
            </w:pPr>
          </w:p>
        </w:tc>
      </w:tr>
      <w:tr w:rsidR="008E2565" w14:paraId="2ABCE2D7" w14:textId="77777777">
        <w:tc>
          <w:tcPr>
            <w:tcW w:w="850" w:type="dxa"/>
          </w:tcPr>
          <w:p w14:paraId="22873095" w14:textId="77777777" w:rsidR="008E2565" w:rsidRDefault="00EB3692">
            <w:pPr>
              <w:pStyle w:val="ConsPlusNormal0"/>
            </w:pPr>
            <w:r>
              <w:t>1.2.1</w:t>
            </w:r>
          </w:p>
        </w:tc>
        <w:tc>
          <w:tcPr>
            <w:tcW w:w="0" w:type="auto"/>
            <w:vMerge/>
          </w:tcPr>
          <w:p w14:paraId="375F8EAF" w14:textId="77777777" w:rsidR="008E2565" w:rsidRDefault="008E2565">
            <w:pPr>
              <w:pStyle w:val="ConsPlusNormal0"/>
            </w:pPr>
          </w:p>
        </w:tc>
        <w:tc>
          <w:tcPr>
            <w:tcW w:w="2551" w:type="dxa"/>
          </w:tcPr>
          <w:p w14:paraId="67F19F25" w14:textId="77777777" w:rsidR="008E2565" w:rsidRDefault="00EB3692">
            <w:pPr>
              <w:pStyle w:val="ConsPlusNormal0"/>
            </w:pPr>
            <w:r>
              <w:t xml:space="preserve">Разработанные и утвержденные в установленном </w:t>
            </w:r>
            <w:r>
              <w:lastRenderedPageBreak/>
              <w:t xml:space="preserve">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r>
                <w:rPr>
                  <w:color w:val="0000FF"/>
                </w:rPr>
                <w:t>подпункт 9.3.11 пункта 9</w:t>
              </w:r>
            </w:hyperlink>
            <w:r>
              <w:t xml:space="preserve"> Правил)</w:t>
            </w:r>
          </w:p>
        </w:tc>
        <w:tc>
          <w:tcPr>
            <w:tcW w:w="2381" w:type="dxa"/>
          </w:tcPr>
          <w:p w14:paraId="3B734AE6" w14:textId="77777777" w:rsidR="008E2565" w:rsidRDefault="00EB3692">
            <w:pPr>
              <w:pStyle w:val="ConsPlusNormal0"/>
            </w:pPr>
            <w:r>
              <w:lastRenderedPageBreak/>
              <w:t xml:space="preserve">Показатель наличия температурных графиков, </w:t>
            </w:r>
            <w:r>
              <w:lastRenderedPageBreak/>
              <w:t>гидравлических режимов работы системы теплоснабжения</w:t>
            </w:r>
          </w:p>
        </w:tc>
        <w:tc>
          <w:tcPr>
            <w:tcW w:w="1133" w:type="dxa"/>
          </w:tcPr>
          <w:p w14:paraId="510D2814" w14:textId="77777777" w:rsidR="008E2565" w:rsidRDefault="00EB3692">
            <w:pPr>
              <w:pStyle w:val="ConsPlusNormal0"/>
            </w:pPr>
            <w:r>
              <w:lastRenderedPageBreak/>
              <w:t>0,5</w:t>
            </w:r>
          </w:p>
        </w:tc>
        <w:tc>
          <w:tcPr>
            <w:tcW w:w="1587" w:type="dxa"/>
          </w:tcPr>
          <w:p w14:paraId="00C76EE5" w14:textId="77777777" w:rsidR="008E2565" w:rsidRDefault="00EB3692">
            <w:pPr>
              <w:pStyle w:val="ConsPlusNormal0"/>
            </w:pPr>
            <w:proofErr w:type="spellStart"/>
            <w:r>
              <w:t>К</w:t>
            </w:r>
            <w:r>
              <w:rPr>
                <w:vertAlign w:val="subscript"/>
              </w:rPr>
              <w:t>темп.граф</w:t>
            </w:r>
            <w:proofErr w:type="spellEnd"/>
          </w:p>
        </w:tc>
        <w:tc>
          <w:tcPr>
            <w:tcW w:w="2800" w:type="dxa"/>
          </w:tcPr>
          <w:p w14:paraId="7DF602AE" w14:textId="77777777" w:rsidR="008E2565" w:rsidRDefault="00EB3692">
            <w:pPr>
              <w:pStyle w:val="ConsPlusNormal0"/>
            </w:pPr>
            <w:r>
              <w:t>Наличие - 1</w:t>
            </w:r>
          </w:p>
          <w:p w14:paraId="61D1D5F4" w14:textId="77777777" w:rsidR="008E2565" w:rsidRDefault="00EB3692">
            <w:pPr>
              <w:pStyle w:val="ConsPlusNormal0"/>
            </w:pPr>
            <w:r>
              <w:t>Отсутствие - 0</w:t>
            </w:r>
          </w:p>
        </w:tc>
        <w:tc>
          <w:tcPr>
            <w:tcW w:w="1133" w:type="dxa"/>
          </w:tcPr>
          <w:p w14:paraId="4A09EA0D" w14:textId="77777777" w:rsidR="008E2565" w:rsidRDefault="008E2565">
            <w:pPr>
              <w:pStyle w:val="ConsPlusNormal0"/>
            </w:pPr>
          </w:p>
        </w:tc>
        <w:tc>
          <w:tcPr>
            <w:tcW w:w="1133" w:type="dxa"/>
          </w:tcPr>
          <w:p w14:paraId="7964CA96" w14:textId="77777777" w:rsidR="008E2565" w:rsidRDefault="008E2565">
            <w:pPr>
              <w:pStyle w:val="ConsPlusNormal0"/>
            </w:pPr>
          </w:p>
        </w:tc>
      </w:tr>
      <w:tr w:rsidR="008E2565" w14:paraId="078B7DC2" w14:textId="77777777">
        <w:tc>
          <w:tcPr>
            <w:tcW w:w="850" w:type="dxa"/>
          </w:tcPr>
          <w:p w14:paraId="2B571FCF" w14:textId="77777777" w:rsidR="008E2565" w:rsidRDefault="00EB3692">
            <w:pPr>
              <w:pStyle w:val="ConsPlusNormal0"/>
            </w:pPr>
            <w:r>
              <w:t>1.2.2</w:t>
            </w:r>
          </w:p>
        </w:tc>
        <w:tc>
          <w:tcPr>
            <w:tcW w:w="0" w:type="auto"/>
            <w:vMerge/>
          </w:tcPr>
          <w:p w14:paraId="486C0989" w14:textId="77777777" w:rsidR="008E2565" w:rsidRDefault="008E2565">
            <w:pPr>
              <w:pStyle w:val="ConsPlusNormal0"/>
            </w:pPr>
          </w:p>
        </w:tc>
        <w:tc>
          <w:tcPr>
            <w:tcW w:w="2551" w:type="dxa"/>
          </w:tcPr>
          <w:p w14:paraId="73B6B597" w14:textId="77777777" w:rsidR="008E2565" w:rsidRDefault="00EB3692">
            <w:pPr>
              <w:pStyle w:val="ConsPlusNormal0"/>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2.5.4</w:t>
              </w:r>
            </w:hyperlink>
            <w: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9.3.25</w:t>
              </w:r>
            </w:hyperlink>
            <w:r>
              <w:t xml:space="preserve">,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12.11</w:t>
              </w:r>
            </w:hyperlink>
            <w:r>
              <w:t xml:space="preserve"> Правил технической эксплуатации тепловых энергоустановок (</w:t>
            </w:r>
            <w:hyperlink w:anchor="P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r>
                <w:rPr>
                  <w:color w:val="0000FF"/>
                </w:rPr>
                <w:t>пункт 9.3.22 пункта 9</w:t>
              </w:r>
            </w:hyperlink>
            <w:r>
              <w:t xml:space="preserve"> Правил)</w:t>
            </w:r>
          </w:p>
        </w:tc>
        <w:tc>
          <w:tcPr>
            <w:tcW w:w="2381" w:type="dxa"/>
          </w:tcPr>
          <w:p w14:paraId="4361667B" w14:textId="77777777" w:rsidR="008E2565" w:rsidRDefault="00EB3692">
            <w:pPr>
              <w:pStyle w:val="ConsPlusNormal0"/>
            </w:pPr>
            <w: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0AA543A5" w14:textId="77777777" w:rsidR="008E2565" w:rsidRDefault="00EB3692">
            <w:pPr>
              <w:pStyle w:val="ConsPlusNormal0"/>
            </w:pPr>
            <w:r>
              <w:t>0,5</w:t>
            </w:r>
          </w:p>
        </w:tc>
        <w:tc>
          <w:tcPr>
            <w:tcW w:w="1587" w:type="dxa"/>
          </w:tcPr>
          <w:p w14:paraId="0120C4F2" w14:textId="77777777" w:rsidR="008E2565" w:rsidRDefault="00EB3692">
            <w:pPr>
              <w:pStyle w:val="ConsPlusNormal0"/>
            </w:pPr>
            <w:proofErr w:type="spellStart"/>
            <w:r>
              <w:t>К</w:t>
            </w:r>
            <w:r>
              <w:rPr>
                <w:vertAlign w:val="subscript"/>
              </w:rPr>
              <w:t>режим.карт</w:t>
            </w:r>
            <w:proofErr w:type="spellEnd"/>
          </w:p>
        </w:tc>
        <w:tc>
          <w:tcPr>
            <w:tcW w:w="2800" w:type="dxa"/>
          </w:tcPr>
          <w:p w14:paraId="61302DA3" w14:textId="77777777" w:rsidR="008E2565" w:rsidRDefault="00EB3692">
            <w:pPr>
              <w:pStyle w:val="ConsPlusNormal0"/>
            </w:pPr>
            <w:r>
              <w:t>Наличие - 1</w:t>
            </w:r>
          </w:p>
          <w:p w14:paraId="1053A920" w14:textId="77777777" w:rsidR="008E2565" w:rsidRDefault="00EB3692">
            <w:pPr>
              <w:pStyle w:val="ConsPlusNormal0"/>
            </w:pPr>
            <w:r>
              <w:t>Отсутствие - 0</w:t>
            </w:r>
          </w:p>
        </w:tc>
        <w:tc>
          <w:tcPr>
            <w:tcW w:w="1133" w:type="dxa"/>
          </w:tcPr>
          <w:p w14:paraId="748BE692" w14:textId="77777777" w:rsidR="008E2565" w:rsidRDefault="008E2565">
            <w:pPr>
              <w:pStyle w:val="ConsPlusNormal0"/>
            </w:pPr>
          </w:p>
        </w:tc>
        <w:tc>
          <w:tcPr>
            <w:tcW w:w="1133" w:type="dxa"/>
          </w:tcPr>
          <w:p w14:paraId="361966DA" w14:textId="77777777" w:rsidR="008E2565" w:rsidRDefault="008E2565">
            <w:pPr>
              <w:pStyle w:val="ConsPlusNormal0"/>
            </w:pPr>
          </w:p>
        </w:tc>
      </w:tr>
      <w:tr w:rsidR="008E2565" w14:paraId="215F9D4C" w14:textId="77777777">
        <w:tc>
          <w:tcPr>
            <w:tcW w:w="850" w:type="dxa"/>
          </w:tcPr>
          <w:p w14:paraId="0D6436AC" w14:textId="77777777" w:rsidR="008E2565" w:rsidRDefault="00EB3692">
            <w:pPr>
              <w:pStyle w:val="ConsPlusNormal0"/>
            </w:pPr>
            <w:r>
              <w:t>1.3</w:t>
            </w:r>
          </w:p>
        </w:tc>
        <w:tc>
          <w:tcPr>
            <w:tcW w:w="2267" w:type="dxa"/>
          </w:tcPr>
          <w:p w14:paraId="58922AFE" w14:textId="77777777" w:rsidR="008E2565" w:rsidRDefault="00EB3692">
            <w:pPr>
              <w:pStyle w:val="ConsPlusNormal0"/>
            </w:pPr>
            <w:r>
              <w:t>Обеспечивать качество теплоносителей (</w:t>
            </w:r>
            <w:hyperlink r:id="rId55" w:tooltip="Федеральный закон от 27.07.2010 N 190-ФЗ (ред. от 08.08.2024) &quot;О теплоснабжении&quot; (с изм. и доп., вступ. в силу с 01.03.2025) {КонсультантПлюс}">
              <w:r>
                <w:rPr>
                  <w:color w:val="0000FF"/>
                </w:rPr>
                <w:t>пункт 4 части 4 статьи 20</w:t>
              </w:r>
            </w:hyperlink>
            <w:r>
              <w:t xml:space="preserve"> Федерального закона о теплоснабжении)</w:t>
            </w:r>
          </w:p>
        </w:tc>
        <w:tc>
          <w:tcPr>
            <w:tcW w:w="2551" w:type="dxa"/>
          </w:tcPr>
          <w:p w14:paraId="7A882930" w14:textId="77777777" w:rsidR="008E2565" w:rsidRDefault="00EB3692">
            <w:pPr>
              <w:pStyle w:val="ConsPlusNormal0"/>
            </w:pPr>
            <w:r>
              <w:t xml:space="preserve">Копии утвержденной инструкции по эксплуатации установок для </w:t>
            </w:r>
            <w:proofErr w:type="spellStart"/>
            <w:r>
              <w:t>докотловой</w:t>
            </w:r>
            <w:proofErr w:type="spellEnd"/>
            <w: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t>химконтроля</w:t>
            </w:r>
            <w:proofErr w:type="spellEnd"/>
            <w:r>
              <w:t xml:space="preserve"> за водно-химическим режимом котельных и тепловых сетей, разработанный в соответствии с требованиями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12.9</w:t>
              </w:r>
            </w:hyperlink>
            <w:r>
              <w:t xml:space="preserve"> Правил технической эксплуатации тепловых энергоустановок, </w:t>
            </w:r>
            <w:hyperlink r:id="rId5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пункта 278</w:t>
              </w:r>
            </w:hyperlink>
            <w:r>
              <w:t xml:space="preserve"> Правил промышленной безопасности</w:t>
            </w:r>
          </w:p>
          <w:p w14:paraId="54A10B40" w14:textId="77777777" w:rsidR="008E2565" w:rsidRDefault="00EB3692">
            <w:pPr>
              <w:pStyle w:val="ConsPlusNormal0"/>
            </w:pPr>
            <w:r>
              <w:t>(</w:t>
            </w:r>
            <w:hyperlink w:anchor="P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r>
                <w:rPr>
                  <w:color w:val="0000FF"/>
                </w:rPr>
                <w:t>подпункт 9.3.12 пункта 9</w:t>
              </w:r>
            </w:hyperlink>
            <w:r>
              <w:t xml:space="preserve"> Правил)</w:t>
            </w:r>
          </w:p>
        </w:tc>
        <w:tc>
          <w:tcPr>
            <w:tcW w:w="2381" w:type="dxa"/>
          </w:tcPr>
          <w:p w14:paraId="413976FC" w14:textId="77777777" w:rsidR="008E2565" w:rsidRDefault="00EB3692">
            <w:pPr>
              <w:pStyle w:val="ConsPlusNormal0"/>
            </w:pPr>
            <w:r>
              <w:lastRenderedPageBreak/>
              <w:t>Показатель обеспечения качества теплоносителей</w:t>
            </w:r>
          </w:p>
        </w:tc>
        <w:tc>
          <w:tcPr>
            <w:tcW w:w="1133" w:type="dxa"/>
          </w:tcPr>
          <w:p w14:paraId="54966821" w14:textId="77777777" w:rsidR="008E2565" w:rsidRDefault="00EB3692">
            <w:pPr>
              <w:pStyle w:val="ConsPlusNormal0"/>
            </w:pPr>
            <w:r>
              <w:t>0,04</w:t>
            </w:r>
          </w:p>
        </w:tc>
        <w:tc>
          <w:tcPr>
            <w:tcW w:w="1587" w:type="dxa"/>
          </w:tcPr>
          <w:p w14:paraId="292597E0" w14:textId="77777777" w:rsidR="008E2565" w:rsidRDefault="00EB3692">
            <w:pPr>
              <w:pStyle w:val="ConsPlusNormal0"/>
            </w:pPr>
            <w:proofErr w:type="spellStart"/>
            <w:r>
              <w:t>К</w:t>
            </w:r>
            <w:r>
              <w:rPr>
                <w:vertAlign w:val="subscript"/>
              </w:rPr>
              <w:t>качест</w:t>
            </w:r>
            <w:proofErr w:type="spellEnd"/>
          </w:p>
        </w:tc>
        <w:tc>
          <w:tcPr>
            <w:tcW w:w="2800" w:type="dxa"/>
          </w:tcPr>
          <w:p w14:paraId="224036B5" w14:textId="77777777" w:rsidR="008E2565" w:rsidRDefault="00EB3692">
            <w:pPr>
              <w:pStyle w:val="ConsPlusNormal0"/>
            </w:pPr>
            <w:r>
              <w:t>Наличие - 1</w:t>
            </w:r>
          </w:p>
          <w:p w14:paraId="147F786D" w14:textId="77777777" w:rsidR="008E2565" w:rsidRDefault="00EB3692">
            <w:pPr>
              <w:pStyle w:val="ConsPlusNormal0"/>
            </w:pPr>
            <w:r>
              <w:t>Отсутствие - 0</w:t>
            </w:r>
          </w:p>
        </w:tc>
        <w:tc>
          <w:tcPr>
            <w:tcW w:w="1133" w:type="dxa"/>
          </w:tcPr>
          <w:p w14:paraId="793BA9B0" w14:textId="77777777" w:rsidR="008E2565" w:rsidRDefault="008E2565">
            <w:pPr>
              <w:pStyle w:val="ConsPlusNormal0"/>
            </w:pPr>
          </w:p>
        </w:tc>
        <w:tc>
          <w:tcPr>
            <w:tcW w:w="1133" w:type="dxa"/>
          </w:tcPr>
          <w:p w14:paraId="00E9B8B5" w14:textId="77777777" w:rsidR="008E2565" w:rsidRDefault="008E2565">
            <w:pPr>
              <w:pStyle w:val="ConsPlusNormal0"/>
            </w:pPr>
          </w:p>
        </w:tc>
      </w:tr>
      <w:tr w:rsidR="008E2565" w14:paraId="0663C0CE" w14:textId="77777777">
        <w:tc>
          <w:tcPr>
            <w:tcW w:w="850" w:type="dxa"/>
          </w:tcPr>
          <w:p w14:paraId="6C222029" w14:textId="77777777" w:rsidR="008E2565" w:rsidRDefault="00EB3692">
            <w:pPr>
              <w:pStyle w:val="ConsPlusNormal0"/>
            </w:pPr>
            <w:r>
              <w:t>1.4</w:t>
            </w:r>
          </w:p>
        </w:tc>
        <w:tc>
          <w:tcPr>
            <w:tcW w:w="2267" w:type="dxa"/>
          </w:tcPr>
          <w:p w14:paraId="7438A909" w14:textId="77777777" w:rsidR="008E2565" w:rsidRDefault="00EB3692">
            <w:pPr>
              <w:pStyle w:val="ConsPlusNormal0"/>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58" w:tooltip="Федеральный закон от 27.07.2010 N 190-ФЗ (ред. от 08.08.2024) &quot;О теплоснабжении&quot; (с изм. и доп., вступ. в силу с 01.03.2025) {КонсультантПлюс}">
              <w:r>
                <w:rPr>
                  <w:color w:val="0000FF"/>
                </w:rPr>
                <w:t>пункт 6 части 4 статьи 20</w:t>
              </w:r>
            </w:hyperlink>
            <w:r>
              <w:t xml:space="preserve"> Федерального закона о теплоснабжении)</w:t>
            </w:r>
          </w:p>
        </w:tc>
        <w:tc>
          <w:tcPr>
            <w:tcW w:w="2551" w:type="dxa"/>
          </w:tcPr>
          <w:p w14:paraId="3CB9A24D" w14:textId="77777777" w:rsidR="008E2565" w:rsidRDefault="00EB3692">
            <w:pPr>
              <w:pStyle w:val="ConsPlusNormal0"/>
            </w:pPr>
            <w:r>
              <w:t xml:space="preserve">Разработанный в соответствии с </w:t>
            </w:r>
            <w:hyperlink r:id="rId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t>теплопотребляющих</w:t>
            </w:r>
            <w:proofErr w:type="spellEnd"/>
            <w:r>
              <w:t xml:space="preserve"> установок из ремонта с приложением дефектных ведомостей (при наличии), протоколов испытаний и наладки, </w:t>
            </w:r>
            <w:r>
              <w:lastRenderedPageBreak/>
              <w:t xml:space="preserve">предусмотренные </w:t>
            </w:r>
            <w:hyperlink r:id="rId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38942A55" w14:textId="77777777" w:rsidR="008E2565" w:rsidRDefault="00EB3692">
            <w:pPr>
              <w:pStyle w:val="ConsPlusNormal0"/>
            </w:pPr>
            <w:r>
              <w:t>(</w:t>
            </w:r>
            <w:hyperlink w:anchor="P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r>
                <w:rPr>
                  <w:color w:val="0000FF"/>
                </w:rPr>
                <w:t>подпункт 9.3.14 пункта 9</w:t>
              </w:r>
            </w:hyperlink>
            <w:r>
              <w:t xml:space="preserve"> Правил)</w:t>
            </w:r>
          </w:p>
        </w:tc>
        <w:tc>
          <w:tcPr>
            <w:tcW w:w="2381" w:type="dxa"/>
          </w:tcPr>
          <w:p w14:paraId="2728C7DC" w14:textId="77777777" w:rsidR="008E2565" w:rsidRDefault="00EB3692">
            <w:pPr>
              <w:pStyle w:val="ConsPlusNormal0"/>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6288199D" w14:textId="77777777" w:rsidR="008E2565" w:rsidRDefault="00EB3692">
            <w:pPr>
              <w:pStyle w:val="ConsPlusNormal0"/>
            </w:pPr>
            <w:r>
              <w:t>0,3</w:t>
            </w:r>
          </w:p>
        </w:tc>
        <w:tc>
          <w:tcPr>
            <w:tcW w:w="1587" w:type="dxa"/>
          </w:tcPr>
          <w:p w14:paraId="1A4B7BF2" w14:textId="77777777" w:rsidR="008E2565" w:rsidRDefault="00EB3692">
            <w:pPr>
              <w:pStyle w:val="ConsPlusNormal0"/>
            </w:pPr>
            <w:proofErr w:type="spellStart"/>
            <w:r>
              <w:t>К</w:t>
            </w:r>
            <w:r>
              <w:rPr>
                <w:vertAlign w:val="subscript"/>
              </w:rPr>
              <w:t>кач.строит</w:t>
            </w:r>
            <w:proofErr w:type="spellEnd"/>
          </w:p>
        </w:tc>
        <w:tc>
          <w:tcPr>
            <w:tcW w:w="2800" w:type="dxa"/>
          </w:tcPr>
          <w:p w14:paraId="5CDEB992" w14:textId="77777777" w:rsidR="008E2565" w:rsidRDefault="00EB3692">
            <w:pPr>
              <w:pStyle w:val="ConsPlusNormal0"/>
            </w:pPr>
            <w:r>
              <w:t>Наличие - 1</w:t>
            </w:r>
          </w:p>
          <w:p w14:paraId="6781FAE4" w14:textId="77777777" w:rsidR="008E2565" w:rsidRDefault="00EB3692">
            <w:pPr>
              <w:pStyle w:val="ConsPlusNormal0"/>
            </w:pPr>
            <w:r>
              <w:t>Отсутствие - 0</w:t>
            </w:r>
          </w:p>
        </w:tc>
        <w:tc>
          <w:tcPr>
            <w:tcW w:w="1133" w:type="dxa"/>
          </w:tcPr>
          <w:p w14:paraId="0082E967" w14:textId="77777777" w:rsidR="008E2565" w:rsidRDefault="008E2565">
            <w:pPr>
              <w:pStyle w:val="ConsPlusNormal0"/>
            </w:pPr>
          </w:p>
        </w:tc>
        <w:tc>
          <w:tcPr>
            <w:tcW w:w="1133" w:type="dxa"/>
          </w:tcPr>
          <w:p w14:paraId="3940CF76" w14:textId="77777777" w:rsidR="008E2565" w:rsidRDefault="008E2565">
            <w:pPr>
              <w:pStyle w:val="ConsPlusNormal0"/>
            </w:pPr>
          </w:p>
        </w:tc>
      </w:tr>
      <w:tr w:rsidR="008E2565" w14:paraId="723ABA6E" w14:textId="77777777">
        <w:tc>
          <w:tcPr>
            <w:tcW w:w="850" w:type="dxa"/>
          </w:tcPr>
          <w:p w14:paraId="3BE86319" w14:textId="77777777" w:rsidR="008E2565" w:rsidRDefault="00EB3692">
            <w:pPr>
              <w:pStyle w:val="ConsPlusNormal0"/>
            </w:pPr>
            <w:r>
              <w:t>1.5</w:t>
            </w:r>
          </w:p>
        </w:tc>
        <w:tc>
          <w:tcPr>
            <w:tcW w:w="2267" w:type="dxa"/>
            <w:vMerge w:val="restart"/>
            <w:tcBorders>
              <w:bottom w:val="nil"/>
            </w:tcBorders>
          </w:tcPr>
          <w:p w14:paraId="5D2E7BC4" w14:textId="77777777" w:rsidR="008E2565" w:rsidRDefault="00EB3692">
            <w:pPr>
              <w:pStyle w:val="ConsPlusNormal0"/>
            </w:pPr>
            <w:r>
              <w:t>Обеспечивать надежное теплоснабжение потребителей (</w:t>
            </w:r>
            <w:hyperlink r:id="rId61" w:tooltip="Федеральный закон от 27.07.2010 N 190-ФЗ (ред. от 08.08.2024) &quot;О теплоснабжении&quot; (с изм. и доп., вступ. в силу с 01.03.2025) {КонсультантПлюс}">
              <w:r>
                <w:rPr>
                  <w:color w:val="0000FF"/>
                </w:rPr>
                <w:t>пункт 7 части 4 статьи 20</w:t>
              </w:r>
            </w:hyperlink>
            <w:r>
              <w:t xml:space="preserve"> Федерального закона о теплоснабжении)</w:t>
            </w:r>
          </w:p>
        </w:tc>
        <w:tc>
          <w:tcPr>
            <w:tcW w:w="2551" w:type="dxa"/>
          </w:tcPr>
          <w:p w14:paraId="5B4EE532" w14:textId="77777777" w:rsidR="008E2565" w:rsidRDefault="00EB3692">
            <w:pPr>
              <w:pStyle w:val="ConsPlusNormal0"/>
            </w:pPr>
            <w:r>
              <w:t xml:space="preserve">Документы, предусмотренные </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подпунктами 9.3.15</w:t>
              </w:r>
            </w:hyperlink>
            <w:r>
              <w:t xml:space="preserve">,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9.3.16</w:t>
              </w:r>
            </w:hyperlink>
            <w:r>
              <w:t xml:space="preserve">,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9.3.18</w:t>
              </w:r>
            </w:hyperlink>
            <w:r>
              <w:t xml:space="preserve"> -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9.3.24</w:t>
              </w:r>
            </w:hyperlink>
            <w:r>
              <w:t xml:space="preserve">, </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9.3.26</w:t>
              </w:r>
            </w:hyperlink>
            <w:r>
              <w:t xml:space="preserve">,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Pr>
                  <w:color w:val="0000FF"/>
                </w:rPr>
                <w:t>9.3.27 пункта 9</w:t>
              </w:r>
            </w:hyperlink>
            <w:r>
              <w:t xml:space="preserve"> Правил</w:t>
            </w:r>
          </w:p>
        </w:tc>
        <w:tc>
          <w:tcPr>
            <w:tcW w:w="2381" w:type="dxa"/>
          </w:tcPr>
          <w:p w14:paraId="7CBB8494" w14:textId="77777777" w:rsidR="008E2565" w:rsidRDefault="00EB3692">
            <w:pPr>
              <w:pStyle w:val="ConsPlusNormal0"/>
            </w:pPr>
            <w:r>
              <w:t>Показатель обеспечения надежного теплоснабжения потребителей</w:t>
            </w:r>
          </w:p>
        </w:tc>
        <w:tc>
          <w:tcPr>
            <w:tcW w:w="1133" w:type="dxa"/>
          </w:tcPr>
          <w:p w14:paraId="40DA24AA" w14:textId="77777777" w:rsidR="008E2565" w:rsidRDefault="00EB3692">
            <w:pPr>
              <w:pStyle w:val="ConsPlusNormal0"/>
            </w:pPr>
            <w:r>
              <w:t>0,6</w:t>
            </w:r>
          </w:p>
        </w:tc>
        <w:tc>
          <w:tcPr>
            <w:tcW w:w="1587" w:type="dxa"/>
          </w:tcPr>
          <w:p w14:paraId="0BBD7430" w14:textId="77777777" w:rsidR="008E2565" w:rsidRDefault="00EB3692">
            <w:pPr>
              <w:pStyle w:val="ConsPlusNormal0"/>
            </w:pPr>
            <w:proofErr w:type="spellStart"/>
            <w:r>
              <w:t>К</w:t>
            </w:r>
            <w:r>
              <w:rPr>
                <w:vertAlign w:val="subscript"/>
              </w:rPr>
              <w:t>надеж</w:t>
            </w:r>
            <w:proofErr w:type="spellEnd"/>
            <w:r>
              <w:rPr>
                <w:vertAlign w:val="subscript"/>
              </w:rPr>
              <w:t>.</w:t>
            </w:r>
          </w:p>
        </w:tc>
        <w:tc>
          <w:tcPr>
            <w:tcW w:w="2800" w:type="dxa"/>
          </w:tcPr>
          <w:p w14:paraId="7E1F1486" w14:textId="77777777" w:rsidR="008E2565" w:rsidRDefault="00EB3692">
            <w:pPr>
              <w:pStyle w:val="ConsPlusNormal0"/>
            </w:pPr>
            <w:proofErr w:type="spellStart"/>
            <w:r>
              <w:t>К</w:t>
            </w:r>
            <w:r>
              <w:rPr>
                <w:vertAlign w:val="subscript"/>
              </w:rPr>
              <w:t>надеж</w:t>
            </w:r>
            <w:proofErr w:type="spellEnd"/>
            <w:r>
              <w:t xml:space="preserve"> = </w:t>
            </w:r>
            <w:proofErr w:type="spellStart"/>
            <w:r>
              <w:t>К</w:t>
            </w:r>
            <w:r>
              <w:rPr>
                <w:vertAlign w:val="subscript"/>
              </w:rPr>
              <w:t>освид</w:t>
            </w:r>
            <w:proofErr w:type="spellEnd"/>
            <w:r>
              <w:t xml:space="preserve"> * 0,01 + </w:t>
            </w:r>
            <w:proofErr w:type="spellStart"/>
            <w:r>
              <w:t>К</w:t>
            </w:r>
            <w:r>
              <w:rPr>
                <w:vertAlign w:val="subscript"/>
              </w:rPr>
              <w:t>обслед</w:t>
            </w:r>
            <w:proofErr w:type="spellEnd"/>
            <w:r>
              <w:t xml:space="preserve"> * 0,05 +</w:t>
            </w:r>
          </w:p>
          <w:p w14:paraId="096356A3" w14:textId="77777777" w:rsidR="008E2565" w:rsidRDefault="00EB3692">
            <w:pPr>
              <w:pStyle w:val="ConsPlusNormal0"/>
            </w:pPr>
            <w:proofErr w:type="spellStart"/>
            <w:r>
              <w:t>К</w:t>
            </w:r>
            <w:r>
              <w:rPr>
                <w:vertAlign w:val="subscript"/>
              </w:rPr>
              <w:t>испыт</w:t>
            </w:r>
            <w:proofErr w:type="spellEnd"/>
            <w:r>
              <w:t>* 0,05 +</w:t>
            </w:r>
          </w:p>
          <w:p w14:paraId="42FF6BBA" w14:textId="77777777" w:rsidR="008E2565" w:rsidRDefault="00EB3692">
            <w:pPr>
              <w:pStyle w:val="ConsPlusNormal0"/>
            </w:pPr>
            <w:proofErr w:type="spellStart"/>
            <w:r>
              <w:t>К</w:t>
            </w:r>
            <w:r>
              <w:rPr>
                <w:vertAlign w:val="subscript"/>
              </w:rPr>
              <w:t>гидр</w:t>
            </w:r>
            <w:proofErr w:type="spellEnd"/>
            <w:r>
              <w:t xml:space="preserve"> * 0,4 +</w:t>
            </w:r>
          </w:p>
          <w:p w14:paraId="5BD4A778" w14:textId="77777777" w:rsidR="008E2565" w:rsidRDefault="00EB3692">
            <w:pPr>
              <w:pStyle w:val="ConsPlusNormal0"/>
            </w:pPr>
            <w:proofErr w:type="spellStart"/>
            <w:r>
              <w:t>К</w:t>
            </w:r>
            <w:r>
              <w:rPr>
                <w:vertAlign w:val="subscript"/>
              </w:rPr>
              <w:t>щурф</w:t>
            </w:r>
            <w:proofErr w:type="spellEnd"/>
            <w:r>
              <w:t xml:space="preserve"> * 0,02 +</w:t>
            </w:r>
          </w:p>
          <w:p w14:paraId="08298BD3" w14:textId="77777777" w:rsidR="008E2565" w:rsidRDefault="00EB3692">
            <w:pPr>
              <w:pStyle w:val="ConsPlusNormal0"/>
            </w:pPr>
            <w:proofErr w:type="spellStart"/>
            <w:r>
              <w:t>К</w:t>
            </w:r>
            <w:r>
              <w:rPr>
                <w:vertAlign w:val="subscript"/>
              </w:rPr>
              <w:t>очист.промыв</w:t>
            </w:r>
            <w:proofErr w:type="spellEnd"/>
            <w:r>
              <w:t xml:space="preserve"> * 0,4 + </w:t>
            </w:r>
            <w:proofErr w:type="spellStart"/>
            <w:r>
              <w:t>К</w:t>
            </w:r>
            <w:r>
              <w:rPr>
                <w:vertAlign w:val="subscript"/>
              </w:rPr>
              <w:t>электр.сопр</w:t>
            </w:r>
            <w:proofErr w:type="spellEnd"/>
            <w:r>
              <w:t xml:space="preserve"> * 0,01 +</w:t>
            </w:r>
          </w:p>
          <w:p w14:paraId="3CE5E057" w14:textId="77777777" w:rsidR="008E2565" w:rsidRDefault="00EB3692">
            <w:pPr>
              <w:pStyle w:val="ConsPlusNormal0"/>
            </w:pPr>
            <w:proofErr w:type="spellStart"/>
            <w:r>
              <w:t>К</w:t>
            </w:r>
            <w:r>
              <w:rPr>
                <w:vertAlign w:val="subscript"/>
              </w:rPr>
              <w:t>насос</w:t>
            </w:r>
            <w:proofErr w:type="spellEnd"/>
            <w:r>
              <w:rPr>
                <w:vertAlign w:val="subscript"/>
              </w:rPr>
              <w:t xml:space="preserve"> стан</w:t>
            </w:r>
            <w:r>
              <w:t xml:space="preserve"> * 0,01 +</w:t>
            </w:r>
          </w:p>
          <w:p w14:paraId="59DC3668" w14:textId="77777777" w:rsidR="008E2565" w:rsidRDefault="00EB3692">
            <w:pPr>
              <w:pStyle w:val="ConsPlusNormal0"/>
            </w:pPr>
            <w:proofErr w:type="spellStart"/>
            <w:r>
              <w:t>К</w:t>
            </w:r>
            <w:r>
              <w:rPr>
                <w:vertAlign w:val="subscript"/>
              </w:rPr>
              <w:t>матер</w:t>
            </w:r>
            <w:proofErr w:type="spellEnd"/>
            <w:r>
              <w:t xml:space="preserve"> * 0,04 +</w:t>
            </w:r>
          </w:p>
          <w:p w14:paraId="70201496" w14:textId="77777777" w:rsidR="008E2565" w:rsidRDefault="00EB3692">
            <w:pPr>
              <w:pStyle w:val="ConsPlusNormal0"/>
            </w:pPr>
            <w:proofErr w:type="spellStart"/>
            <w:r>
              <w:t>К</w:t>
            </w:r>
            <w:r>
              <w:rPr>
                <w:vertAlign w:val="subscript"/>
              </w:rPr>
              <w:t>страх</w:t>
            </w:r>
            <w:proofErr w:type="spellEnd"/>
            <w:r>
              <w:t xml:space="preserve"> * 0,01</w:t>
            </w:r>
          </w:p>
        </w:tc>
        <w:tc>
          <w:tcPr>
            <w:tcW w:w="1133" w:type="dxa"/>
          </w:tcPr>
          <w:p w14:paraId="19C2B269" w14:textId="77777777" w:rsidR="008E2565" w:rsidRDefault="008E2565">
            <w:pPr>
              <w:pStyle w:val="ConsPlusNormal0"/>
            </w:pPr>
          </w:p>
        </w:tc>
        <w:tc>
          <w:tcPr>
            <w:tcW w:w="1133" w:type="dxa"/>
          </w:tcPr>
          <w:p w14:paraId="5D43199E" w14:textId="77777777" w:rsidR="008E2565" w:rsidRDefault="008E2565">
            <w:pPr>
              <w:pStyle w:val="ConsPlusNormal0"/>
            </w:pPr>
          </w:p>
        </w:tc>
      </w:tr>
      <w:tr w:rsidR="008E2565" w14:paraId="5E484ED7" w14:textId="77777777">
        <w:tc>
          <w:tcPr>
            <w:tcW w:w="850" w:type="dxa"/>
          </w:tcPr>
          <w:p w14:paraId="520F0DB7" w14:textId="77777777" w:rsidR="008E2565" w:rsidRDefault="00EB3692">
            <w:pPr>
              <w:pStyle w:val="ConsPlusNormal0"/>
            </w:pPr>
            <w:r>
              <w:t>1.5.1</w:t>
            </w:r>
          </w:p>
        </w:tc>
        <w:tc>
          <w:tcPr>
            <w:tcW w:w="0" w:type="auto"/>
            <w:vMerge/>
            <w:tcBorders>
              <w:bottom w:val="nil"/>
            </w:tcBorders>
          </w:tcPr>
          <w:p w14:paraId="268DF3C8" w14:textId="77777777" w:rsidR="008E2565" w:rsidRDefault="008E2565">
            <w:pPr>
              <w:pStyle w:val="ConsPlusNormal0"/>
            </w:pPr>
          </w:p>
        </w:tc>
        <w:tc>
          <w:tcPr>
            <w:tcW w:w="2551" w:type="dxa"/>
            <w:vMerge w:val="restart"/>
          </w:tcPr>
          <w:p w14:paraId="2ECE1261" w14:textId="77777777" w:rsidR="008E2565" w:rsidRDefault="00EB3692">
            <w:pPr>
              <w:pStyle w:val="ConsPlusNormal0"/>
            </w:pPr>
            <w:r>
              <w:t xml:space="preserve">Копии паспортов </w:t>
            </w:r>
            <w:r>
              <w:lastRenderedPageBreak/>
              <w:t>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32A3DB18" w14:textId="77777777" w:rsidR="008E2565" w:rsidRDefault="00EB3692">
            <w:pPr>
              <w:pStyle w:val="ConsPlusNormal0"/>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w:t>
            </w:r>
            <w:r>
              <w:lastRenderedPageBreak/>
              <w:t xml:space="preserve">власти в области промышленной безопасности заключениях экспертизы промышленной безопасности (для ОПО) в соответствии с </w:t>
            </w:r>
            <w:hyperlink r:id="rId6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531908FA" w14:textId="77777777" w:rsidR="008E2565" w:rsidRDefault="00EB3692">
            <w:pPr>
              <w:pStyle w:val="ConsPlusNormal0"/>
            </w:pPr>
            <w:r>
              <w:t>(</w:t>
            </w:r>
            <w:hyperlink w:anchor="P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r>
                <w:rPr>
                  <w:color w:val="0000FF"/>
                </w:rPr>
                <w:t>подпункт 9.3.15 пункта 9</w:t>
              </w:r>
            </w:hyperlink>
            <w:r>
              <w:t xml:space="preserve"> Правил)</w:t>
            </w:r>
          </w:p>
        </w:tc>
        <w:tc>
          <w:tcPr>
            <w:tcW w:w="2381" w:type="dxa"/>
          </w:tcPr>
          <w:p w14:paraId="027A2FD2" w14:textId="77777777" w:rsidR="008E2565" w:rsidRDefault="00EB3692">
            <w:pPr>
              <w:pStyle w:val="ConsPlusNormal0"/>
            </w:pPr>
            <w:r>
              <w:lastRenderedPageBreak/>
              <w:t xml:space="preserve">Показатель наличия </w:t>
            </w:r>
            <w:r>
              <w:lastRenderedPageBreak/>
              <w:t>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24894C54" w14:textId="77777777" w:rsidR="008E2565" w:rsidRDefault="00EB3692">
            <w:pPr>
              <w:pStyle w:val="ConsPlusNormal0"/>
            </w:pPr>
            <w:r>
              <w:lastRenderedPageBreak/>
              <w:t>0,01</w:t>
            </w:r>
          </w:p>
        </w:tc>
        <w:tc>
          <w:tcPr>
            <w:tcW w:w="1587" w:type="dxa"/>
          </w:tcPr>
          <w:p w14:paraId="4241FF78" w14:textId="77777777" w:rsidR="008E2565" w:rsidRDefault="00EB3692">
            <w:pPr>
              <w:pStyle w:val="ConsPlusNormal0"/>
            </w:pPr>
            <w:proofErr w:type="spellStart"/>
            <w:r>
              <w:t>К</w:t>
            </w:r>
            <w:r>
              <w:rPr>
                <w:vertAlign w:val="subscript"/>
              </w:rPr>
              <w:t>освид</w:t>
            </w:r>
            <w:proofErr w:type="spellEnd"/>
          </w:p>
        </w:tc>
        <w:tc>
          <w:tcPr>
            <w:tcW w:w="2800" w:type="dxa"/>
          </w:tcPr>
          <w:p w14:paraId="78F27DF9" w14:textId="77777777" w:rsidR="008E2565" w:rsidRDefault="00EB3692">
            <w:pPr>
              <w:pStyle w:val="ConsPlusNormal0"/>
            </w:pPr>
            <w:proofErr w:type="spellStart"/>
            <w:r>
              <w:t>К</w:t>
            </w:r>
            <w:r>
              <w:rPr>
                <w:vertAlign w:val="subscript"/>
              </w:rPr>
              <w:t>освид</w:t>
            </w:r>
            <w:proofErr w:type="spellEnd"/>
            <w:r>
              <w:t xml:space="preserve"> =</w:t>
            </w:r>
          </w:p>
          <w:p w14:paraId="09D7C26E" w14:textId="77777777" w:rsidR="008E2565" w:rsidRDefault="00EB3692">
            <w:pPr>
              <w:pStyle w:val="ConsPlusNormal0"/>
            </w:pPr>
            <w:proofErr w:type="spellStart"/>
            <w:r>
              <w:lastRenderedPageBreak/>
              <w:t>К</w:t>
            </w:r>
            <w:r>
              <w:rPr>
                <w:vertAlign w:val="subscript"/>
              </w:rPr>
              <w:t>освид</w:t>
            </w:r>
            <w:proofErr w:type="spellEnd"/>
            <w:r>
              <w:rPr>
                <w:vertAlign w:val="subscript"/>
              </w:rPr>
              <w:t xml:space="preserve"> не ОПО</w:t>
            </w:r>
            <w:r>
              <w:t xml:space="preserve"> * 0,5 +</w:t>
            </w:r>
          </w:p>
          <w:p w14:paraId="354AAAF0" w14:textId="77777777" w:rsidR="008E2565" w:rsidRDefault="00EB3692">
            <w:pPr>
              <w:pStyle w:val="ConsPlusNormal0"/>
            </w:pPr>
            <w:proofErr w:type="spellStart"/>
            <w:r>
              <w:t>К</w:t>
            </w:r>
            <w:r>
              <w:rPr>
                <w:vertAlign w:val="subscript"/>
              </w:rPr>
              <w:t>освид</w:t>
            </w:r>
            <w:proofErr w:type="spellEnd"/>
            <w:r>
              <w:rPr>
                <w:vertAlign w:val="subscript"/>
              </w:rPr>
              <w:t xml:space="preserve"> ОПО</w:t>
            </w:r>
            <w:r>
              <w:t xml:space="preserve"> * 0,5</w:t>
            </w:r>
          </w:p>
        </w:tc>
        <w:tc>
          <w:tcPr>
            <w:tcW w:w="1133" w:type="dxa"/>
          </w:tcPr>
          <w:p w14:paraId="0C8C7CC7" w14:textId="77777777" w:rsidR="008E2565" w:rsidRDefault="008E2565">
            <w:pPr>
              <w:pStyle w:val="ConsPlusNormal0"/>
            </w:pPr>
          </w:p>
        </w:tc>
        <w:tc>
          <w:tcPr>
            <w:tcW w:w="1133" w:type="dxa"/>
          </w:tcPr>
          <w:p w14:paraId="049B8BA1" w14:textId="77777777" w:rsidR="008E2565" w:rsidRDefault="008E2565">
            <w:pPr>
              <w:pStyle w:val="ConsPlusNormal0"/>
            </w:pPr>
          </w:p>
        </w:tc>
      </w:tr>
      <w:tr w:rsidR="008E2565" w14:paraId="1F0B7D9A" w14:textId="77777777">
        <w:tc>
          <w:tcPr>
            <w:tcW w:w="850" w:type="dxa"/>
          </w:tcPr>
          <w:p w14:paraId="17058685" w14:textId="77777777" w:rsidR="008E2565" w:rsidRDefault="00EB3692">
            <w:pPr>
              <w:pStyle w:val="ConsPlusNormal0"/>
            </w:pPr>
            <w:r>
              <w:t>1.5.1.1</w:t>
            </w:r>
          </w:p>
        </w:tc>
        <w:tc>
          <w:tcPr>
            <w:tcW w:w="0" w:type="auto"/>
            <w:vMerge/>
            <w:tcBorders>
              <w:bottom w:val="nil"/>
            </w:tcBorders>
          </w:tcPr>
          <w:p w14:paraId="4A064BD2" w14:textId="77777777" w:rsidR="008E2565" w:rsidRDefault="008E2565">
            <w:pPr>
              <w:pStyle w:val="ConsPlusNormal0"/>
            </w:pPr>
          </w:p>
        </w:tc>
        <w:tc>
          <w:tcPr>
            <w:tcW w:w="0" w:type="auto"/>
            <w:vMerge/>
          </w:tcPr>
          <w:p w14:paraId="6E979745" w14:textId="77777777" w:rsidR="008E2565" w:rsidRDefault="008E2565">
            <w:pPr>
              <w:pStyle w:val="ConsPlusNormal0"/>
            </w:pPr>
          </w:p>
        </w:tc>
        <w:tc>
          <w:tcPr>
            <w:tcW w:w="2381" w:type="dxa"/>
          </w:tcPr>
          <w:p w14:paraId="4893260E" w14:textId="77777777" w:rsidR="008E2565" w:rsidRDefault="00EB3692">
            <w:pPr>
              <w:pStyle w:val="ConsPlusNormal0"/>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5027C7D1" w14:textId="77777777" w:rsidR="008E2565" w:rsidRDefault="00EB3692">
            <w:pPr>
              <w:pStyle w:val="ConsPlusNormal0"/>
            </w:pPr>
            <w:r>
              <w:t>0,5</w:t>
            </w:r>
          </w:p>
        </w:tc>
        <w:tc>
          <w:tcPr>
            <w:tcW w:w="1587" w:type="dxa"/>
          </w:tcPr>
          <w:p w14:paraId="212989E0" w14:textId="77777777" w:rsidR="008E2565" w:rsidRDefault="00EB3692">
            <w:pPr>
              <w:pStyle w:val="ConsPlusNormal0"/>
            </w:pPr>
            <w:proofErr w:type="spellStart"/>
            <w:r>
              <w:t>К</w:t>
            </w:r>
            <w:r>
              <w:rPr>
                <w:vertAlign w:val="subscript"/>
              </w:rPr>
              <w:t>освид</w:t>
            </w:r>
            <w:proofErr w:type="spellEnd"/>
            <w:r>
              <w:rPr>
                <w:vertAlign w:val="subscript"/>
              </w:rPr>
              <w:t xml:space="preserve"> не ОПО</w:t>
            </w:r>
          </w:p>
        </w:tc>
        <w:tc>
          <w:tcPr>
            <w:tcW w:w="2800" w:type="dxa"/>
          </w:tcPr>
          <w:p w14:paraId="519B0DE5" w14:textId="77777777" w:rsidR="008E2565" w:rsidRDefault="00EB3692">
            <w:pPr>
              <w:pStyle w:val="ConsPlusNormal0"/>
            </w:pPr>
            <w:r>
              <w:t>Наличие - 1</w:t>
            </w:r>
          </w:p>
          <w:p w14:paraId="4470FAE2" w14:textId="77777777" w:rsidR="008E2565" w:rsidRDefault="00EB3692">
            <w:pPr>
              <w:pStyle w:val="ConsPlusNormal0"/>
            </w:pPr>
            <w:r>
              <w:t>Отсутствие - 0</w:t>
            </w:r>
          </w:p>
        </w:tc>
        <w:tc>
          <w:tcPr>
            <w:tcW w:w="1133" w:type="dxa"/>
          </w:tcPr>
          <w:p w14:paraId="3D559122" w14:textId="77777777" w:rsidR="008E2565" w:rsidRDefault="008E2565">
            <w:pPr>
              <w:pStyle w:val="ConsPlusNormal0"/>
            </w:pPr>
          </w:p>
        </w:tc>
        <w:tc>
          <w:tcPr>
            <w:tcW w:w="1133" w:type="dxa"/>
          </w:tcPr>
          <w:p w14:paraId="16ADA7CF" w14:textId="77777777" w:rsidR="008E2565" w:rsidRDefault="008E2565">
            <w:pPr>
              <w:pStyle w:val="ConsPlusNormal0"/>
            </w:pPr>
          </w:p>
        </w:tc>
      </w:tr>
      <w:tr w:rsidR="008E2565" w14:paraId="67F8D1B3" w14:textId="77777777">
        <w:tc>
          <w:tcPr>
            <w:tcW w:w="850" w:type="dxa"/>
          </w:tcPr>
          <w:p w14:paraId="16DE48C7" w14:textId="77777777" w:rsidR="008E2565" w:rsidRDefault="00EB3692">
            <w:pPr>
              <w:pStyle w:val="ConsPlusNormal0"/>
            </w:pPr>
            <w:r>
              <w:t>1.5.1.2</w:t>
            </w:r>
          </w:p>
        </w:tc>
        <w:tc>
          <w:tcPr>
            <w:tcW w:w="0" w:type="auto"/>
            <w:vMerge/>
            <w:tcBorders>
              <w:bottom w:val="nil"/>
            </w:tcBorders>
          </w:tcPr>
          <w:p w14:paraId="689AA6E0" w14:textId="77777777" w:rsidR="008E2565" w:rsidRDefault="008E2565">
            <w:pPr>
              <w:pStyle w:val="ConsPlusNormal0"/>
            </w:pPr>
          </w:p>
        </w:tc>
        <w:tc>
          <w:tcPr>
            <w:tcW w:w="0" w:type="auto"/>
            <w:vMerge/>
          </w:tcPr>
          <w:p w14:paraId="1000BC24" w14:textId="77777777" w:rsidR="008E2565" w:rsidRDefault="008E2565">
            <w:pPr>
              <w:pStyle w:val="ConsPlusNormal0"/>
            </w:pPr>
          </w:p>
        </w:tc>
        <w:tc>
          <w:tcPr>
            <w:tcW w:w="2381" w:type="dxa"/>
          </w:tcPr>
          <w:p w14:paraId="073E5F9D" w14:textId="77777777" w:rsidR="008E2565" w:rsidRDefault="00EB3692">
            <w:pPr>
              <w:pStyle w:val="ConsPlusNormal0"/>
            </w:pPr>
            <w:r>
              <w:t xml:space="preserve">Показатель наличия отметок в паспорте оборудования о проведенных техническом </w:t>
            </w:r>
            <w:r>
              <w:lastRenderedPageBreak/>
              <w:t>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7EE6B5CA" w14:textId="77777777" w:rsidR="008E2565" w:rsidRDefault="00EB3692">
            <w:pPr>
              <w:pStyle w:val="ConsPlusNormal0"/>
            </w:pPr>
            <w:r>
              <w:lastRenderedPageBreak/>
              <w:t>0,5</w:t>
            </w:r>
          </w:p>
        </w:tc>
        <w:tc>
          <w:tcPr>
            <w:tcW w:w="1587" w:type="dxa"/>
          </w:tcPr>
          <w:p w14:paraId="73D90994" w14:textId="77777777" w:rsidR="008E2565" w:rsidRDefault="00EB3692">
            <w:pPr>
              <w:pStyle w:val="ConsPlusNormal0"/>
            </w:pPr>
            <w:proofErr w:type="spellStart"/>
            <w:r>
              <w:t>К</w:t>
            </w:r>
            <w:r>
              <w:rPr>
                <w:vertAlign w:val="subscript"/>
              </w:rPr>
              <w:t>освид</w:t>
            </w:r>
            <w:proofErr w:type="spellEnd"/>
            <w:r>
              <w:rPr>
                <w:vertAlign w:val="subscript"/>
              </w:rPr>
              <w:t xml:space="preserve"> ОПО</w:t>
            </w:r>
          </w:p>
        </w:tc>
        <w:tc>
          <w:tcPr>
            <w:tcW w:w="2800" w:type="dxa"/>
          </w:tcPr>
          <w:p w14:paraId="68517510" w14:textId="77777777" w:rsidR="008E2565" w:rsidRDefault="00EB3692">
            <w:pPr>
              <w:pStyle w:val="ConsPlusNormal0"/>
            </w:pPr>
            <w:r>
              <w:t>Наличие - 1</w:t>
            </w:r>
          </w:p>
          <w:p w14:paraId="1804E239" w14:textId="77777777" w:rsidR="008E2565" w:rsidRDefault="00EB3692">
            <w:pPr>
              <w:pStyle w:val="ConsPlusNormal0"/>
            </w:pPr>
            <w:r>
              <w:t>Отсутствие - 0</w:t>
            </w:r>
          </w:p>
        </w:tc>
        <w:tc>
          <w:tcPr>
            <w:tcW w:w="1133" w:type="dxa"/>
          </w:tcPr>
          <w:p w14:paraId="0E675E68" w14:textId="77777777" w:rsidR="008E2565" w:rsidRDefault="008E2565">
            <w:pPr>
              <w:pStyle w:val="ConsPlusNormal0"/>
            </w:pPr>
          </w:p>
        </w:tc>
        <w:tc>
          <w:tcPr>
            <w:tcW w:w="1133" w:type="dxa"/>
          </w:tcPr>
          <w:p w14:paraId="2E9D6A03" w14:textId="77777777" w:rsidR="008E2565" w:rsidRDefault="008E2565">
            <w:pPr>
              <w:pStyle w:val="ConsPlusNormal0"/>
            </w:pPr>
          </w:p>
        </w:tc>
      </w:tr>
      <w:tr w:rsidR="008E2565" w14:paraId="15ABD6C5" w14:textId="77777777">
        <w:tc>
          <w:tcPr>
            <w:tcW w:w="850" w:type="dxa"/>
          </w:tcPr>
          <w:p w14:paraId="4F91AD59" w14:textId="77777777" w:rsidR="008E2565" w:rsidRDefault="00EB3692">
            <w:pPr>
              <w:pStyle w:val="ConsPlusNormal0"/>
            </w:pPr>
            <w:r>
              <w:lastRenderedPageBreak/>
              <w:t>1.5.2</w:t>
            </w:r>
          </w:p>
        </w:tc>
        <w:tc>
          <w:tcPr>
            <w:tcW w:w="2267" w:type="dxa"/>
            <w:vMerge w:val="restart"/>
            <w:tcBorders>
              <w:top w:val="nil"/>
              <w:bottom w:val="nil"/>
            </w:tcBorders>
          </w:tcPr>
          <w:p w14:paraId="22B409B3" w14:textId="77777777" w:rsidR="008E2565" w:rsidRDefault="008E2565">
            <w:pPr>
              <w:pStyle w:val="ConsPlusNormal0"/>
            </w:pPr>
          </w:p>
        </w:tc>
        <w:tc>
          <w:tcPr>
            <w:tcW w:w="2551" w:type="dxa"/>
          </w:tcPr>
          <w:p w14:paraId="6FE4CDC0" w14:textId="77777777" w:rsidR="008E2565" w:rsidRDefault="00EB3692">
            <w:pPr>
              <w:pStyle w:val="ConsPlusNormal0"/>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3.1.3</w:t>
              </w:r>
            </w:hyperlink>
            <w:r>
              <w:t xml:space="preserve"> Правил технической эксплуатации тепловых энергоустановок (</w:t>
            </w:r>
            <w:hyperlink w:anchor="P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r>
                <w:rPr>
                  <w:color w:val="0000FF"/>
                </w:rPr>
                <w:t>подпункт 9.3.16 пункта 9</w:t>
              </w:r>
            </w:hyperlink>
            <w:r>
              <w:t xml:space="preserve"> Правил)</w:t>
            </w:r>
          </w:p>
        </w:tc>
        <w:tc>
          <w:tcPr>
            <w:tcW w:w="2381" w:type="dxa"/>
          </w:tcPr>
          <w:p w14:paraId="37B621A8" w14:textId="77777777" w:rsidR="008E2565" w:rsidRDefault="00EB3692">
            <w:pPr>
              <w:pStyle w:val="ConsPlusNormal0"/>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6135FAE1" w14:textId="77777777" w:rsidR="008E2565" w:rsidRDefault="00EB3692">
            <w:pPr>
              <w:pStyle w:val="ConsPlusNormal0"/>
            </w:pPr>
            <w:r>
              <w:t>0,05</w:t>
            </w:r>
          </w:p>
        </w:tc>
        <w:tc>
          <w:tcPr>
            <w:tcW w:w="1587" w:type="dxa"/>
          </w:tcPr>
          <w:p w14:paraId="6EE66333" w14:textId="77777777" w:rsidR="008E2565" w:rsidRDefault="00EB3692">
            <w:pPr>
              <w:pStyle w:val="ConsPlusNormal0"/>
            </w:pPr>
            <w:proofErr w:type="spellStart"/>
            <w:r>
              <w:t>К</w:t>
            </w:r>
            <w:r>
              <w:rPr>
                <w:vertAlign w:val="subscript"/>
              </w:rPr>
              <w:t>обслед</w:t>
            </w:r>
            <w:proofErr w:type="spellEnd"/>
          </w:p>
        </w:tc>
        <w:tc>
          <w:tcPr>
            <w:tcW w:w="2800" w:type="dxa"/>
          </w:tcPr>
          <w:p w14:paraId="17789716" w14:textId="77777777" w:rsidR="008E2565" w:rsidRDefault="00EB3692">
            <w:pPr>
              <w:pStyle w:val="ConsPlusNormal0"/>
            </w:pPr>
            <w:r>
              <w:t>Наличие - 1</w:t>
            </w:r>
          </w:p>
          <w:p w14:paraId="0848EEB4" w14:textId="77777777" w:rsidR="008E2565" w:rsidRDefault="00EB3692">
            <w:pPr>
              <w:pStyle w:val="ConsPlusNormal0"/>
            </w:pPr>
            <w:r>
              <w:t>Отсутствие - 0</w:t>
            </w:r>
          </w:p>
        </w:tc>
        <w:tc>
          <w:tcPr>
            <w:tcW w:w="1133" w:type="dxa"/>
          </w:tcPr>
          <w:p w14:paraId="70FA1C58" w14:textId="77777777" w:rsidR="008E2565" w:rsidRDefault="008E2565">
            <w:pPr>
              <w:pStyle w:val="ConsPlusNormal0"/>
            </w:pPr>
          </w:p>
        </w:tc>
        <w:tc>
          <w:tcPr>
            <w:tcW w:w="1133" w:type="dxa"/>
          </w:tcPr>
          <w:p w14:paraId="461E5B92" w14:textId="77777777" w:rsidR="008E2565" w:rsidRDefault="008E2565">
            <w:pPr>
              <w:pStyle w:val="ConsPlusNormal0"/>
            </w:pPr>
          </w:p>
        </w:tc>
      </w:tr>
      <w:tr w:rsidR="008E2565" w14:paraId="1EF51B44" w14:textId="77777777">
        <w:tc>
          <w:tcPr>
            <w:tcW w:w="850" w:type="dxa"/>
            <w:vMerge w:val="restart"/>
          </w:tcPr>
          <w:p w14:paraId="7C5AF82A" w14:textId="77777777" w:rsidR="008E2565" w:rsidRDefault="00EB3692">
            <w:pPr>
              <w:pStyle w:val="ConsPlusNormal0"/>
            </w:pPr>
            <w:r>
              <w:t>1.5.3</w:t>
            </w:r>
          </w:p>
        </w:tc>
        <w:tc>
          <w:tcPr>
            <w:tcW w:w="0" w:type="auto"/>
            <w:vMerge/>
            <w:tcBorders>
              <w:top w:val="nil"/>
              <w:bottom w:val="nil"/>
            </w:tcBorders>
          </w:tcPr>
          <w:p w14:paraId="48EF50BA" w14:textId="77777777" w:rsidR="008E2565" w:rsidRDefault="008E2565">
            <w:pPr>
              <w:pStyle w:val="ConsPlusNormal0"/>
            </w:pPr>
          </w:p>
        </w:tc>
        <w:tc>
          <w:tcPr>
            <w:tcW w:w="2551" w:type="dxa"/>
            <w:vMerge w:val="restart"/>
          </w:tcPr>
          <w:p w14:paraId="1FF8D7F3" w14:textId="77777777" w:rsidR="008E2565" w:rsidRDefault="00EB3692">
            <w:pPr>
              <w:pStyle w:val="ConsPlusNormal0"/>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w:t>
            </w:r>
            <w:r>
              <w:lastRenderedPageBreak/>
              <w:t xml:space="preserve">(техническим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6.2.32</w:t>
              </w:r>
            </w:hyperlink>
            <w:r>
              <w:t xml:space="preserve"> Правил технической эксплуатации тепловых энергоустановок (</w:t>
            </w:r>
            <w:hyperlink w:anchor="P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r>
                <w:rPr>
                  <w:color w:val="0000FF"/>
                </w:rPr>
                <w:t>подпункт 9.3.18 пункта 9</w:t>
              </w:r>
            </w:hyperlink>
            <w:r>
              <w:t xml:space="preserve"> Правил)</w:t>
            </w:r>
          </w:p>
        </w:tc>
        <w:tc>
          <w:tcPr>
            <w:tcW w:w="2381" w:type="dxa"/>
            <w:vMerge w:val="restart"/>
          </w:tcPr>
          <w:p w14:paraId="288139BB" w14:textId="77777777" w:rsidR="008E2565" w:rsidRDefault="00EB3692">
            <w:pPr>
              <w:pStyle w:val="ConsPlusNormal0"/>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w:t>
            </w:r>
            <w:r>
              <w:lastRenderedPageBreak/>
              <w:t>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0090741C" w14:textId="77777777" w:rsidR="008E2565" w:rsidRDefault="00EB3692">
            <w:pPr>
              <w:pStyle w:val="ConsPlusNormal0"/>
            </w:pPr>
            <w:r>
              <w:lastRenderedPageBreak/>
              <w:t>0,05</w:t>
            </w:r>
          </w:p>
        </w:tc>
        <w:tc>
          <w:tcPr>
            <w:tcW w:w="1587" w:type="dxa"/>
            <w:vMerge w:val="restart"/>
          </w:tcPr>
          <w:p w14:paraId="40C2F9FD" w14:textId="77777777" w:rsidR="008E2565" w:rsidRDefault="00EB3692">
            <w:pPr>
              <w:pStyle w:val="ConsPlusNormal0"/>
            </w:pPr>
            <w:proofErr w:type="spellStart"/>
            <w:r>
              <w:t>К</w:t>
            </w:r>
            <w:r>
              <w:rPr>
                <w:vertAlign w:val="subscript"/>
              </w:rPr>
              <w:t>испыт</w:t>
            </w:r>
            <w:proofErr w:type="spellEnd"/>
          </w:p>
        </w:tc>
        <w:tc>
          <w:tcPr>
            <w:tcW w:w="2800" w:type="dxa"/>
            <w:tcBorders>
              <w:bottom w:val="nil"/>
            </w:tcBorders>
          </w:tcPr>
          <w:p w14:paraId="12FD3203" w14:textId="77777777" w:rsidR="008E2565" w:rsidRDefault="00EB3692">
            <w:pPr>
              <w:pStyle w:val="ConsPlusNormal0"/>
            </w:pPr>
            <w:r>
              <w:t>Наличие - 1</w:t>
            </w:r>
          </w:p>
          <w:p w14:paraId="16744687" w14:textId="77777777" w:rsidR="008E2565" w:rsidRDefault="00EB3692">
            <w:pPr>
              <w:pStyle w:val="ConsPlusNormal0"/>
            </w:pPr>
            <w:r>
              <w:t>Отсутствие - 0</w:t>
            </w:r>
          </w:p>
        </w:tc>
        <w:tc>
          <w:tcPr>
            <w:tcW w:w="1133" w:type="dxa"/>
            <w:vMerge w:val="restart"/>
          </w:tcPr>
          <w:p w14:paraId="05C26DAE" w14:textId="77777777" w:rsidR="008E2565" w:rsidRDefault="008E2565">
            <w:pPr>
              <w:pStyle w:val="ConsPlusNormal0"/>
            </w:pPr>
          </w:p>
        </w:tc>
        <w:tc>
          <w:tcPr>
            <w:tcW w:w="1133" w:type="dxa"/>
            <w:vMerge w:val="restart"/>
          </w:tcPr>
          <w:p w14:paraId="0EF66E60" w14:textId="77777777" w:rsidR="008E2565" w:rsidRDefault="008E2565">
            <w:pPr>
              <w:pStyle w:val="ConsPlusNormal0"/>
            </w:pPr>
          </w:p>
        </w:tc>
      </w:tr>
      <w:tr w:rsidR="008E2565" w14:paraId="0CACD648" w14:textId="77777777">
        <w:tc>
          <w:tcPr>
            <w:tcW w:w="0" w:type="auto"/>
            <w:vMerge/>
          </w:tcPr>
          <w:p w14:paraId="3C23B0A2" w14:textId="77777777" w:rsidR="008E2565" w:rsidRDefault="008E2565">
            <w:pPr>
              <w:pStyle w:val="ConsPlusNormal0"/>
            </w:pPr>
          </w:p>
        </w:tc>
        <w:tc>
          <w:tcPr>
            <w:tcW w:w="0" w:type="auto"/>
            <w:vMerge/>
            <w:tcBorders>
              <w:top w:val="nil"/>
              <w:bottom w:val="nil"/>
            </w:tcBorders>
          </w:tcPr>
          <w:p w14:paraId="403C01C8" w14:textId="77777777" w:rsidR="008E2565" w:rsidRDefault="008E2565">
            <w:pPr>
              <w:pStyle w:val="ConsPlusNormal0"/>
            </w:pPr>
          </w:p>
        </w:tc>
        <w:tc>
          <w:tcPr>
            <w:tcW w:w="0" w:type="auto"/>
            <w:vMerge/>
          </w:tcPr>
          <w:p w14:paraId="591D21B5" w14:textId="77777777" w:rsidR="008E2565" w:rsidRDefault="008E2565">
            <w:pPr>
              <w:pStyle w:val="ConsPlusNormal0"/>
            </w:pPr>
          </w:p>
        </w:tc>
        <w:tc>
          <w:tcPr>
            <w:tcW w:w="0" w:type="auto"/>
            <w:vMerge/>
          </w:tcPr>
          <w:p w14:paraId="4DA3049B" w14:textId="77777777" w:rsidR="008E2565" w:rsidRDefault="008E2565">
            <w:pPr>
              <w:pStyle w:val="ConsPlusNormal0"/>
            </w:pPr>
          </w:p>
        </w:tc>
        <w:tc>
          <w:tcPr>
            <w:tcW w:w="0" w:type="auto"/>
            <w:vMerge/>
          </w:tcPr>
          <w:p w14:paraId="01F47EB6" w14:textId="77777777" w:rsidR="008E2565" w:rsidRDefault="008E2565">
            <w:pPr>
              <w:pStyle w:val="ConsPlusNormal0"/>
            </w:pPr>
          </w:p>
        </w:tc>
        <w:tc>
          <w:tcPr>
            <w:tcW w:w="0" w:type="auto"/>
            <w:vMerge/>
          </w:tcPr>
          <w:p w14:paraId="1BADBBC6" w14:textId="77777777" w:rsidR="008E2565" w:rsidRDefault="008E2565">
            <w:pPr>
              <w:pStyle w:val="ConsPlusNormal0"/>
            </w:pPr>
          </w:p>
        </w:tc>
        <w:tc>
          <w:tcPr>
            <w:tcW w:w="2800" w:type="dxa"/>
            <w:tcBorders>
              <w:top w:val="nil"/>
            </w:tcBorders>
          </w:tcPr>
          <w:p w14:paraId="7309627C" w14:textId="77777777" w:rsidR="008E2565" w:rsidRDefault="00EB3692">
            <w:pPr>
              <w:pStyle w:val="ConsPlusNormal0"/>
            </w:pPr>
            <w:r>
              <w:t xml:space="preserve">В случае, если бесхозяйные тепловые сети отсутствуют, </w:t>
            </w:r>
            <w:proofErr w:type="spellStart"/>
            <w:r>
              <w:t>К</w:t>
            </w:r>
            <w:r>
              <w:rPr>
                <w:vertAlign w:val="subscript"/>
              </w:rPr>
              <w:t>испыт</w:t>
            </w:r>
            <w:proofErr w:type="spellEnd"/>
            <w:r>
              <w:t xml:space="preserve"> принимается равным 1</w:t>
            </w:r>
          </w:p>
        </w:tc>
        <w:tc>
          <w:tcPr>
            <w:tcW w:w="0" w:type="auto"/>
            <w:vMerge/>
          </w:tcPr>
          <w:p w14:paraId="4A1431CC" w14:textId="77777777" w:rsidR="008E2565" w:rsidRDefault="008E2565">
            <w:pPr>
              <w:pStyle w:val="ConsPlusNormal0"/>
            </w:pPr>
          </w:p>
        </w:tc>
        <w:tc>
          <w:tcPr>
            <w:tcW w:w="0" w:type="auto"/>
            <w:vMerge/>
          </w:tcPr>
          <w:p w14:paraId="03C7379B" w14:textId="77777777" w:rsidR="008E2565" w:rsidRDefault="008E2565">
            <w:pPr>
              <w:pStyle w:val="ConsPlusNormal0"/>
            </w:pPr>
          </w:p>
        </w:tc>
      </w:tr>
      <w:tr w:rsidR="008E2565" w14:paraId="02379830" w14:textId="77777777">
        <w:tc>
          <w:tcPr>
            <w:tcW w:w="850" w:type="dxa"/>
            <w:vMerge w:val="restart"/>
          </w:tcPr>
          <w:p w14:paraId="5DA538A2" w14:textId="77777777" w:rsidR="008E2565" w:rsidRDefault="00EB3692">
            <w:pPr>
              <w:pStyle w:val="ConsPlusNormal0"/>
            </w:pPr>
            <w:r>
              <w:t>1.5.4</w:t>
            </w:r>
          </w:p>
        </w:tc>
        <w:tc>
          <w:tcPr>
            <w:tcW w:w="2267" w:type="dxa"/>
            <w:vMerge w:val="restart"/>
            <w:tcBorders>
              <w:top w:val="nil"/>
              <w:bottom w:val="nil"/>
            </w:tcBorders>
          </w:tcPr>
          <w:p w14:paraId="267A8CB3" w14:textId="77777777" w:rsidR="008E2565" w:rsidRDefault="008E2565">
            <w:pPr>
              <w:pStyle w:val="ConsPlusNormal0"/>
            </w:pPr>
          </w:p>
        </w:tc>
        <w:tc>
          <w:tcPr>
            <w:tcW w:w="2551" w:type="dxa"/>
            <w:vMerge w:val="restart"/>
          </w:tcPr>
          <w:p w14:paraId="46746D71" w14:textId="77777777" w:rsidR="008E2565" w:rsidRDefault="00EB3692">
            <w:pPr>
              <w:pStyle w:val="ConsPlusNormal0"/>
            </w:pPr>
            <w:r>
              <w:t xml:space="preserve">Акты проведения гидравлических испытаний на прочность и плотность трубопроводов тепловых сетей в соответствии с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пунктом 6.2.16</w:t>
              </w:r>
            </w:hyperlink>
            <w:r>
              <w:t xml:space="preserve"> Правил технической эксплуатации тепловых энергоустановок </w:t>
            </w:r>
            <w:r>
              <w:lastRenderedPageBreak/>
              <w:t>(</w:t>
            </w:r>
            <w:hyperlink w:anchor="P123" w:tooltip="9.3.19. Акты проведения гидравлических испытаний на прочность и плотность трубопроводов тепловых сетей в соответствии с пунктом 6.2.16 Правил N 115.">
              <w:r>
                <w:rPr>
                  <w:color w:val="0000FF"/>
                </w:rPr>
                <w:t>подпункт 9.3.19 пункта 9</w:t>
              </w:r>
            </w:hyperlink>
            <w:r>
              <w:t xml:space="preserve"> Правил)</w:t>
            </w:r>
          </w:p>
        </w:tc>
        <w:tc>
          <w:tcPr>
            <w:tcW w:w="2381" w:type="dxa"/>
            <w:vMerge w:val="restart"/>
          </w:tcPr>
          <w:p w14:paraId="7B976DA6" w14:textId="77777777" w:rsidR="008E2565" w:rsidRDefault="00EB3692">
            <w:pPr>
              <w:pStyle w:val="ConsPlusNormal0"/>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7B568531" w14:textId="77777777" w:rsidR="008E2565" w:rsidRDefault="00EB3692">
            <w:pPr>
              <w:pStyle w:val="ConsPlusNormal0"/>
            </w:pPr>
            <w:r>
              <w:t>0,4</w:t>
            </w:r>
          </w:p>
        </w:tc>
        <w:tc>
          <w:tcPr>
            <w:tcW w:w="1587" w:type="dxa"/>
            <w:vMerge w:val="restart"/>
          </w:tcPr>
          <w:p w14:paraId="4140ADCC" w14:textId="77777777" w:rsidR="008E2565" w:rsidRDefault="00EB3692">
            <w:pPr>
              <w:pStyle w:val="ConsPlusNormal0"/>
            </w:pPr>
            <w:proofErr w:type="spellStart"/>
            <w:r>
              <w:t>К</w:t>
            </w:r>
            <w:r>
              <w:rPr>
                <w:vertAlign w:val="subscript"/>
              </w:rPr>
              <w:t>гидр</w:t>
            </w:r>
            <w:proofErr w:type="spellEnd"/>
          </w:p>
        </w:tc>
        <w:tc>
          <w:tcPr>
            <w:tcW w:w="2800" w:type="dxa"/>
            <w:tcBorders>
              <w:bottom w:val="nil"/>
            </w:tcBorders>
          </w:tcPr>
          <w:p w14:paraId="695854D5" w14:textId="77777777" w:rsidR="008E2565" w:rsidRDefault="00EB3692">
            <w:pPr>
              <w:pStyle w:val="ConsPlusNormal0"/>
            </w:pPr>
            <w:r>
              <w:t>Наличие - 1</w:t>
            </w:r>
          </w:p>
          <w:p w14:paraId="7CBB5487" w14:textId="77777777" w:rsidR="008E2565" w:rsidRDefault="00EB3692">
            <w:pPr>
              <w:pStyle w:val="ConsPlusNormal0"/>
            </w:pPr>
            <w:r>
              <w:t>Отсутствие - 0</w:t>
            </w:r>
          </w:p>
        </w:tc>
        <w:tc>
          <w:tcPr>
            <w:tcW w:w="1133" w:type="dxa"/>
            <w:vMerge w:val="restart"/>
          </w:tcPr>
          <w:p w14:paraId="39A6C77D" w14:textId="77777777" w:rsidR="008E2565" w:rsidRDefault="008E2565">
            <w:pPr>
              <w:pStyle w:val="ConsPlusNormal0"/>
            </w:pPr>
          </w:p>
        </w:tc>
        <w:tc>
          <w:tcPr>
            <w:tcW w:w="1133" w:type="dxa"/>
            <w:vMerge w:val="restart"/>
          </w:tcPr>
          <w:p w14:paraId="4E3FD768" w14:textId="77777777" w:rsidR="008E2565" w:rsidRDefault="008E2565">
            <w:pPr>
              <w:pStyle w:val="ConsPlusNormal0"/>
            </w:pPr>
          </w:p>
        </w:tc>
      </w:tr>
      <w:tr w:rsidR="008E2565" w14:paraId="3085406D" w14:textId="77777777">
        <w:tc>
          <w:tcPr>
            <w:tcW w:w="0" w:type="auto"/>
            <w:vMerge/>
          </w:tcPr>
          <w:p w14:paraId="29D61007" w14:textId="77777777" w:rsidR="008E2565" w:rsidRDefault="008E2565">
            <w:pPr>
              <w:pStyle w:val="ConsPlusNormal0"/>
            </w:pPr>
          </w:p>
        </w:tc>
        <w:tc>
          <w:tcPr>
            <w:tcW w:w="0" w:type="auto"/>
            <w:vMerge/>
            <w:tcBorders>
              <w:top w:val="nil"/>
              <w:bottom w:val="nil"/>
            </w:tcBorders>
          </w:tcPr>
          <w:p w14:paraId="1431A4EE" w14:textId="77777777" w:rsidR="008E2565" w:rsidRDefault="008E2565">
            <w:pPr>
              <w:pStyle w:val="ConsPlusNormal0"/>
            </w:pPr>
          </w:p>
        </w:tc>
        <w:tc>
          <w:tcPr>
            <w:tcW w:w="0" w:type="auto"/>
            <w:vMerge/>
          </w:tcPr>
          <w:p w14:paraId="4F90F469" w14:textId="77777777" w:rsidR="008E2565" w:rsidRDefault="008E2565">
            <w:pPr>
              <w:pStyle w:val="ConsPlusNormal0"/>
            </w:pPr>
          </w:p>
        </w:tc>
        <w:tc>
          <w:tcPr>
            <w:tcW w:w="0" w:type="auto"/>
            <w:vMerge/>
          </w:tcPr>
          <w:p w14:paraId="06FD3198" w14:textId="77777777" w:rsidR="008E2565" w:rsidRDefault="008E2565">
            <w:pPr>
              <w:pStyle w:val="ConsPlusNormal0"/>
            </w:pPr>
          </w:p>
        </w:tc>
        <w:tc>
          <w:tcPr>
            <w:tcW w:w="0" w:type="auto"/>
            <w:vMerge/>
          </w:tcPr>
          <w:p w14:paraId="3A6458B4" w14:textId="77777777" w:rsidR="008E2565" w:rsidRDefault="008E2565">
            <w:pPr>
              <w:pStyle w:val="ConsPlusNormal0"/>
            </w:pPr>
          </w:p>
        </w:tc>
        <w:tc>
          <w:tcPr>
            <w:tcW w:w="0" w:type="auto"/>
            <w:vMerge/>
          </w:tcPr>
          <w:p w14:paraId="36ABCBFB" w14:textId="77777777" w:rsidR="008E2565" w:rsidRDefault="008E2565">
            <w:pPr>
              <w:pStyle w:val="ConsPlusNormal0"/>
            </w:pPr>
          </w:p>
        </w:tc>
        <w:tc>
          <w:tcPr>
            <w:tcW w:w="2800" w:type="dxa"/>
            <w:tcBorders>
              <w:top w:val="nil"/>
            </w:tcBorders>
          </w:tcPr>
          <w:p w14:paraId="77BD26CF" w14:textId="77777777" w:rsidR="008E2565" w:rsidRDefault="00EB3692">
            <w:pPr>
              <w:pStyle w:val="ConsPlusNormal0"/>
            </w:pPr>
            <w:r>
              <w:t xml:space="preserve">В случае, если бесхозяйные тепловые сети отсутствуют, </w:t>
            </w:r>
            <w:proofErr w:type="spellStart"/>
            <w:r>
              <w:t>К</w:t>
            </w:r>
            <w:r>
              <w:rPr>
                <w:vertAlign w:val="subscript"/>
              </w:rPr>
              <w:t>гидр</w:t>
            </w:r>
            <w:proofErr w:type="spellEnd"/>
            <w:r>
              <w:t xml:space="preserve"> принимается равным 1</w:t>
            </w:r>
          </w:p>
        </w:tc>
        <w:tc>
          <w:tcPr>
            <w:tcW w:w="0" w:type="auto"/>
            <w:vMerge/>
          </w:tcPr>
          <w:p w14:paraId="2E86D01B" w14:textId="77777777" w:rsidR="008E2565" w:rsidRDefault="008E2565">
            <w:pPr>
              <w:pStyle w:val="ConsPlusNormal0"/>
            </w:pPr>
          </w:p>
        </w:tc>
        <w:tc>
          <w:tcPr>
            <w:tcW w:w="0" w:type="auto"/>
            <w:vMerge/>
          </w:tcPr>
          <w:p w14:paraId="04EA6DDC" w14:textId="77777777" w:rsidR="008E2565" w:rsidRDefault="008E2565">
            <w:pPr>
              <w:pStyle w:val="ConsPlusNormal0"/>
            </w:pPr>
          </w:p>
        </w:tc>
      </w:tr>
      <w:tr w:rsidR="008E2565" w14:paraId="1620DDE4" w14:textId="77777777">
        <w:tc>
          <w:tcPr>
            <w:tcW w:w="850" w:type="dxa"/>
            <w:vMerge w:val="restart"/>
          </w:tcPr>
          <w:p w14:paraId="03057596" w14:textId="77777777" w:rsidR="008E2565" w:rsidRDefault="00EB3692">
            <w:pPr>
              <w:pStyle w:val="ConsPlusNormal0"/>
            </w:pPr>
            <w:r>
              <w:t>1.5.5</w:t>
            </w:r>
          </w:p>
        </w:tc>
        <w:tc>
          <w:tcPr>
            <w:tcW w:w="0" w:type="auto"/>
            <w:vMerge/>
            <w:tcBorders>
              <w:top w:val="nil"/>
              <w:bottom w:val="nil"/>
            </w:tcBorders>
          </w:tcPr>
          <w:p w14:paraId="037CA2C2" w14:textId="77777777" w:rsidR="008E2565" w:rsidRDefault="008E2565">
            <w:pPr>
              <w:pStyle w:val="ConsPlusNormal0"/>
            </w:pPr>
          </w:p>
        </w:tc>
        <w:tc>
          <w:tcPr>
            <w:tcW w:w="2551" w:type="dxa"/>
            <w:vMerge w:val="restart"/>
          </w:tcPr>
          <w:p w14:paraId="5F7CA6D9" w14:textId="77777777" w:rsidR="008E2565" w:rsidRDefault="00EB3692">
            <w:pPr>
              <w:pStyle w:val="ConsPlusNormal0"/>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 требования к проведению которых установлены </w:t>
            </w:r>
            <w:hyperlink r:id="rId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6.2.34</w:t>
              </w:r>
            </w:hyperlink>
            <w:r>
              <w:t xml:space="preserve"> - </w:t>
            </w:r>
            <w:hyperlink r:id="rId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6.2.37</w:t>
              </w:r>
            </w:hyperlink>
            <w:r>
              <w:t xml:space="preserve"> Правил технической эксплуатации тепловых энергоустановок (</w:t>
            </w:r>
            <w:hyperlink w:anchor="P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r>
                <w:rPr>
                  <w:color w:val="0000FF"/>
                </w:rPr>
                <w:t>подпункт 9.3.20 пункта 9</w:t>
              </w:r>
            </w:hyperlink>
            <w:r>
              <w:t xml:space="preserve"> Правил)</w:t>
            </w:r>
          </w:p>
        </w:tc>
        <w:tc>
          <w:tcPr>
            <w:tcW w:w="2381" w:type="dxa"/>
            <w:vMerge w:val="restart"/>
          </w:tcPr>
          <w:p w14:paraId="4C19B068" w14:textId="77777777" w:rsidR="008E2565" w:rsidRDefault="00EB3692">
            <w:pPr>
              <w:pStyle w:val="ConsPlusNormal0"/>
            </w:pPr>
            <w:r>
              <w:t xml:space="preserve">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t>бесканальной</w:t>
            </w:r>
            <w:proofErr w:type="spellEnd"/>
            <w:r>
              <w:t xml:space="preserve"> прокладке</w:t>
            </w:r>
          </w:p>
        </w:tc>
        <w:tc>
          <w:tcPr>
            <w:tcW w:w="1133" w:type="dxa"/>
            <w:vMerge w:val="restart"/>
          </w:tcPr>
          <w:p w14:paraId="109171AE" w14:textId="77777777" w:rsidR="008E2565" w:rsidRDefault="00EB3692">
            <w:pPr>
              <w:pStyle w:val="ConsPlusNormal0"/>
            </w:pPr>
            <w:r>
              <w:t>0,02</w:t>
            </w:r>
          </w:p>
        </w:tc>
        <w:tc>
          <w:tcPr>
            <w:tcW w:w="1587" w:type="dxa"/>
            <w:vMerge w:val="restart"/>
          </w:tcPr>
          <w:p w14:paraId="36C2E944" w14:textId="77777777" w:rsidR="008E2565" w:rsidRDefault="00EB3692">
            <w:pPr>
              <w:pStyle w:val="ConsPlusNormal0"/>
            </w:pPr>
            <w:proofErr w:type="spellStart"/>
            <w:r>
              <w:t>К</w:t>
            </w:r>
            <w:r>
              <w:rPr>
                <w:vertAlign w:val="subscript"/>
              </w:rPr>
              <w:t>шурф</w:t>
            </w:r>
            <w:proofErr w:type="spellEnd"/>
          </w:p>
        </w:tc>
        <w:tc>
          <w:tcPr>
            <w:tcW w:w="2800" w:type="dxa"/>
            <w:tcBorders>
              <w:bottom w:val="nil"/>
            </w:tcBorders>
          </w:tcPr>
          <w:p w14:paraId="6E7BB35C" w14:textId="77777777" w:rsidR="008E2565" w:rsidRDefault="00EB3692">
            <w:pPr>
              <w:pStyle w:val="ConsPlusNormal0"/>
            </w:pPr>
            <w:r>
              <w:t>Наличие - 1</w:t>
            </w:r>
          </w:p>
          <w:p w14:paraId="1A9CD293" w14:textId="77777777" w:rsidR="008E2565" w:rsidRDefault="00EB3692">
            <w:pPr>
              <w:pStyle w:val="ConsPlusNormal0"/>
            </w:pPr>
            <w:r>
              <w:t>Отсутствие - 0</w:t>
            </w:r>
          </w:p>
        </w:tc>
        <w:tc>
          <w:tcPr>
            <w:tcW w:w="1133" w:type="dxa"/>
            <w:vMerge w:val="restart"/>
          </w:tcPr>
          <w:p w14:paraId="0D471883" w14:textId="77777777" w:rsidR="008E2565" w:rsidRDefault="008E2565">
            <w:pPr>
              <w:pStyle w:val="ConsPlusNormal0"/>
            </w:pPr>
          </w:p>
        </w:tc>
        <w:tc>
          <w:tcPr>
            <w:tcW w:w="1133" w:type="dxa"/>
            <w:vMerge w:val="restart"/>
          </w:tcPr>
          <w:p w14:paraId="7B841B86" w14:textId="77777777" w:rsidR="008E2565" w:rsidRDefault="008E2565">
            <w:pPr>
              <w:pStyle w:val="ConsPlusNormal0"/>
            </w:pPr>
          </w:p>
        </w:tc>
      </w:tr>
      <w:tr w:rsidR="008E2565" w14:paraId="6387E48A" w14:textId="77777777">
        <w:tc>
          <w:tcPr>
            <w:tcW w:w="0" w:type="auto"/>
            <w:vMerge/>
          </w:tcPr>
          <w:p w14:paraId="05ED3133" w14:textId="77777777" w:rsidR="008E2565" w:rsidRDefault="008E2565">
            <w:pPr>
              <w:pStyle w:val="ConsPlusNormal0"/>
            </w:pPr>
          </w:p>
        </w:tc>
        <w:tc>
          <w:tcPr>
            <w:tcW w:w="0" w:type="auto"/>
            <w:vMerge/>
            <w:tcBorders>
              <w:top w:val="nil"/>
              <w:bottom w:val="nil"/>
            </w:tcBorders>
          </w:tcPr>
          <w:p w14:paraId="77851BEF" w14:textId="77777777" w:rsidR="008E2565" w:rsidRDefault="008E2565">
            <w:pPr>
              <w:pStyle w:val="ConsPlusNormal0"/>
            </w:pPr>
          </w:p>
        </w:tc>
        <w:tc>
          <w:tcPr>
            <w:tcW w:w="0" w:type="auto"/>
            <w:vMerge/>
          </w:tcPr>
          <w:p w14:paraId="488D98AF" w14:textId="77777777" w:rsidR="008E2565" w:rsidRDefault="008E2565">
            <w:pPr>
              <w:pStyle w:val="ConsPlusNormal0"/>
            </w:pPr>
          </w:p>
        </w:tc>
        <w:tc>
          <w:tcPr>
            <w:tcW w:w="0" w:type="auto"/>
            <w:vMerge/>
          </w:tcPr>
          <w:p w14:paraId="7B274AF6" w14:textId="77777777" w:rsidR="008E2565" w:rsidRDefault="008E2565">
            <w:pPr>
              <w:pStyle w:val="ConsPlusNormal0"/>
            </w:pPr>
          </w:p>
        </w:tc>
        <w:tc>
          <w:tcPr>
            <w:tcW w:w="0" w:type="auto"/>
            <w:vMerge/>
          </w:tcPr>
          <w:p w14:paraId="2D73B3F5" w14:textId="77777777" w:rsidR="008E2565" w:rsidRDefault="008E2565">
            <w:pPr>
              <w:pStyle w:val="ConsPlusNormal0"/>
            </w:pPr>
          </w:p>
        </w:tc>
        <w:tc>
          <w:tcPr>
            <w:tcW w:w="0" w:type="auto"/>
            <w:vMerge/>
          </w:tcPr>
          <w:p w14:paraId="4ACB89C2" w14:textId="77777777" w:rsidR="008E2565" w:rsidRDefault="008E2565">
            <w:pPr>
              <w:pStyle w:val="ConsPlusNormal0"/>
            </w:pPr>
          </w:p>
        </w:tc>
        <w:tc>
          <w:tcPr>
            <w:tcW w:w="2800" w:type="dxa"/>
            <w:tcBorders>
              <w:top w:val="nil"/>
            </w:tcBorders>
          </w:tcPr>
          <w:p w14:paraId="7D70A373" w14:textId="77777777" w:rsidR="008E2565" w:rsidRDefault="00EB3692">
            <w:pPr>
              <w:pStyle w:val="ConsPlusNormal0"/>
            </w:pPr>
            <w:r>
              <w:t xml:space="preserve">В случае, если бесхозяйные тепловые сети отсутствуют, </w:t>
            </w:r>
            <w:proofErr w:type="spellStart"/>
            <w:r>
              <w:t>К</w:t>
            </w:r>
            <w:r>
              <w:rPr>
                <w:vertAlign w:val="subscript"/>
              </w:rPr>
              <w:t>шурф</w:t>
            </w:r>
            <w:proofErr w:type="spellEnd"/>
            <w:r>
              <w:t xml:space="preserve"> принимается равным 1</w:t>
            </w:r>
          </w:p>
        </w:tc>
        <w:tc>
          <w:tcPr>
            <w:tcW w:w="0" w:type="auto"/>
            <w:vMerge/>
          </w:tcPr>
          <w:p w14:paraId="653B7A05" w14:textId="77777777" w:rsidR="008E2565" w:rsidRDefault="008E2565">
            <w:pPr>
              <w:pStyle w:val="ConsPlusNormal0"/>
            </w:pPr>
          </w:p>
        </w:tc>
        <w:tc>
          <w:tcPr>
            <w:tcW w:w="0" w:type="auto"/>
            <w:vMerge/>
          </w:tcPr>
          <w:p w14:paraId="35C50CC6" w14:textId="77777777" w:rsidR="008E2565" w:rsidRDefault="008E2565">
            <w:pPr>
              <w:pStyle w:val="ConsPlusNormal0"/>
            </w:pPr>
          </w:p>
        </w:tc>
      </w:tr>
      <w:tr w:rsidR="008E2565" w14:paraId="5F1038C7" w14:textId="77777777">
        <w:tc>
          <w:tcPr>
            <w:tcW w:w="850" w:type="dxa"/>
          </w:tcPr>
          <w:p w14:paraId="6F576F73" w14:textId="77777777" w:rsidR="008E2565" w:rsidRDefault="00EB3692">
            <w:pPr>
              <w:pStyle w:val="ConsPlusNormal0"/>
            </w:pPr>
            <w:r>
              <w:t>1.5.6</w:t>
            </w:r>
          </w:p>
        </w:tc>
        <w:tc>
          <w:tcPr>
            <w:tcW w:w="0" w:type="auto"/>
            <w:vMerge/>
            <w:tcBorders>
              <w:top w:val="nil"/>
              <w:bottom w:val="nil"/>
            </w:tcBorders>
          </w:tcPr>
          <w:p w14:paraId="085B8F82" w14:textId="77777777" w:rsidR="008E2565" w:rsidRDefault="008E2565">
            <w:pPr>
              <w:pStyle w:val="ConsPlusNormal0"/>
            </w:pPr>
          </w:p>
        </w:tc>
        <w:tc>
          <w:tcPr>
            <w:tcW w:w="2551" w:type="dxa"/>
          </w:tcPr>
          <w:p w14:paraId="3B9D241A" w14:textId="77777777" w:rsidR="008E2565" w:rsidRDefault="00EB3692">
            <w:pPr>
              <w:pStyle w:val="ConsPlusNormal0"/>
            </w:pPr>
            <w:r>
              <w:t xml:space="preserve">Акты о проведении очистки и промывки тепловых сетей, тепловых пунктов, требования к которым установлены </w:t>
            </w:r>
            <w:hyperlink r:id="rId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пунктами 5.3.37</w:t>
              </w:r>
            </w:hyperlink>
            <w:r>
              <w:t xml:space="preserve">, </w:t>
            </w:r>
            <w:hyperlink r:id="rId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6.2.17</w:t>
              </w:r>
            </w:hyperlink>
            <w:r>
              <w:t xml:space="preserve">, </w:t>
            </w:r>
            <w:hyperlink r:id="rId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12.18</w:t>
              </w:r>
            </w:hyperlink>
            <w:r>
              <w:t xml:space="preserve"> Правил технической эксплуатации </w:t>
            </w:r>
            <w:r>
              <w:lastRenderedPageBreak/>
              <w:t>тепловых энергоустановок.</w:t>
            </w:r>
          </w:p>
          <w:p w14:paraId="167EC3ED" w14:textId="77777777" w:rsidR="008E2565" w:rsidRDefault="00EB3692">
            <w:pPr>
              <w:pStyle w:val="ConsPlusNormal0"/>
            </w:pPr>
            <w:r>
              <w:t>(</w:t>
            </w:r>
            <w:hyperlink w:anchor="P125" w:tooltip="9.3.21. Акты о проведении очистки и промывки тепловых сетей, тепловых пунктов, требования к которым установлены пунктами 5.3.37, 6.2.17, 12.18 Правил N 115.">
              <w:r>
                <w:rPr>
                  <w:color w:val="0000FF"/>
                </w:rPr>
                <w:t>подпункт 9.3.21 пункта 9</w:t>
              </w:r>
            </w:hyperlink>
            <w:r>
              <w:t xml:space="preserve"> Правил)</w:t>
            </w:r>
          </w:p>
        </w:tc>
        <w:tc>
          <w:tcPr>
            <w:tcW w:w="2381" w:type="dxa"/>
          </w:tcPr>
          <w:p w14:paraId="182F23B5" w14:textId="77777777" w:rsidR="008E2565" w:rsidRDefault="00EB3692">
            <w:pPr>
              <w:pStyle w:val="ConsPlusNormal0"/>
            </w:pPr>
            <w:r>
              <w:lastRenderedPageBreak/>
              <w:t>Показатель наличия актов о проведении очистки и тепловых сетей, тепловых пунктов</w:t>
            </w:r>
          </w:p>
        </w:tc>
        <w:tc>
          <w:tcPr>
            <w:tcW w:w="1133" w:type="dxa"/>
          </w:tcPr>
          <w:p w14:paraId="63798A9A" w14:textId="77777777" w:rsidR="008E2565" w:rsidRDefault="00EB3692">
            <w:pPr>
              <w:pStyle w:val="ConsPlusNormal0"/>
            </w:pPr>
            <w:r>
              <w:t>0,4</w:t>
            </w:r>
          </w:p>
        </w:tc>
        <w:tc>
          <w:tcPr>
            <w:tcW w:w="1587" w:type="dxa"/>
          </w:tcPr>
          <w:p w14:paraId="48C72A75" w14:textId="77777777" w:rsidR="008E2565" w:rsidRDefault="00EB3692">
            <w:pPr>
              <w:pStyle w:val="ConsPlusNormal0"/>
            </w:pPr>
            <w:proofErr w:type="spellStart"/>
            <w:r>
              <w:t>К</w:t>
            </w:r>
            <w:r>
              <w:rPr>
                <w:vertAlign w:val="subscript"/>
              </w:rPr>
              <w:t>очист.промыв</w:t>
            </w:r>
            <w:proofErr w:type="spellEnd"/>
          </w:p>
        </w:tc>
        <w:tc>
          <w:tcPr>
            <w:tcW w:w="2800" w:type="dxa"/>
          </w:tcPr>
          <w:p w14:paraId="1BB4B5A7" w14:textId="77777777" w:rsidR="008E2565" w:rsidRDefault="00EB3692">
            <w:pPr>
              <w:pStyle w:val="ConsPlusNormal0"/>
            </w:pPr>
            <w:r>
              <w:t>Наличие - 1</w:t>
            </w:r>
          </w:p>
          <w:p w14:paraId="7EA997C3" w14:textId="77777777" w:rsidR="008E2565" w:rsidRDefault="00EB3692">
            <w:pPr>
              <w:pStyle w:val="ConsPlusNormal0"/>
            </w:pPr>
            <w:r>
              <w:t>Отсутствие - 0</w:t>
            </w:r>
          </w:p>
        </w:tc>
        <w:tc>
          <w:tcPr>
            <w:tcW w:w="1133" w:type="dxa"/>
          </w:tcPr>
          <w:p w14:paraId="4B301AB6" w14:textId="77777777" w:rsidR="008E2565" w:rsidRDefault="008E2565">
            <w:pPr>
              <w:pStyle w:val="ConsPlusNormal0"/>
            </w:pPr>
          </w:p>
        </w:tc>
        <w:tc>
          <w:tcPr>
            <w:tcW w:w="1133" w:type="dxa"/>
          </w:tcPr>
          <w:p w14:paraId="0F7D9029" w14:textId="77777777" w:rsidR="008E2565" w:rsidRDefault="008E2565">
            <w:pPr>
              <w:pStyle w:val="ConsPlusNormal0"/>
            </w:pPr>
          </w:p>
        </w:tc>
      </w:tr>
      <w:tr w:rsidR="008E2565" w14:paraId="4AE31690" w14:textId="77777777">
        <w:tc>
          <w:tcPr>
            <w:tcW w:w="850" w:type="dxa"/>
            <w:vMerge w:val="restart"/>
          </w:tcPr>
          <w:p w14:paraId="0C5F19DD" w14:textId="77777777" w:rsidR="008E2565" w:rsidRDefault="00EB3692">
            <w:pPr>
              <w:pStyle w:val="ConsPlusNormal0"/>
            </w:pPr>
            <w:r>
              <w:t>1.5.7</w:t>
            </w:r>
          </w:p>
        </w:tc>
        <w:tc>
          <w:tcPr>
            <w:tcW w:w="0" w:type="auto"/>
            <w:vMerge/>
            <w:tcBorders>
              <w:top w:val="nil"/>
              <w:bottom w:val="nil"/>
            </w:tcBorders>
          </w:tcPr>
          <w:p w14:paraId="376FF885" w14:textId="77777777" w:rsidR="008E2565" w:rsidRDefault="008E2565">
            <w:pPr>
              <w:pStyle w:val="ConsPlusNormal0"/>
            </w:pPr>
          </w:p>
        </w:tc>
        <w:tc>
          <w:tcPr>
            <w:tcW w:w="2551" w:type="dxa"/>
            <w:vMerge w:val="restart"/>
          </w:tcPr>
          <w:p w14:paraId="5D9DD9DC" w14:textId="77777777" w:rsidR="008E2565" w:rsidRDefault="00EB3692">
            <w:pPr>
              <w:pStyle w:val="ConsPlusNormal0"/>
            </w:pPr>
            <w:r>
              <w:t xml:space="preserve">Акт измерений удельного электрического сопротивления грунта и потенциалов блуждающих токов в соответствии с требованиями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6.2.43</w:t>
              </w:r>
            </w:hyperlink>
            <w:r>
              <w:t xml:space="preserve"> Правил технической эксплуатации тепловых энергоустановок (</w:t>
            </w:r>
            <w:hyperlink w:anchor="P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r>
                <w:rPr>
                  <w:color w:val="0000FF"/>
                </w:rPr>
                <w:t>подпункт 9.3.23 Пункта 9</w:t>
              </w:r>
            </w:hyperlink>
            <w:r>
              <w:t xml:space="preserve"> Правил)</w:t>
            </w:r>
          </w:p>
        </w:tc>
        <w:tc>
          <w:tcPr>
            <w:tcW w:w="2381" w:type="dxa"/>
            <w:vMerge w:val="restart"/>
          </w:tcPr>
          <w:p w14:paraId="0BBBBB12" w14:textId="77777777" w:rsidR="008E2565" w:rsidRDefault="00EB3692">
            <w:pPr>
              <w:pStyle w:val="ConsPlusNormal0"/>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3C045577" w14:textId="77777777" w:rsidR="008E2565" w:rsidRDefault="00EB3692">
            <w:pPr>
              <w:pStyle w:val="ConsPlusNormal0"/>
            </w:pPr>
            <w:r>
              <w:t>0,01</w:t>
            </w:r>
          </w:p>
        </w:tc>
        <w:tc>
          <w:tcPr>
            <w:tcW w:w="1587" w:type="dxa"/>
            <w:vMerge w:val="restart"/>
          </w:tcPr>
          <w:p w14:paraId="0D4F8B5A" w14:textId="77777777" w:rsidR="008E2565" w:rsidRDefault="00EB3692">
            <w:pPr>
              <w:pStyle w:val="ConsPlusNormal0"/>
            </w:pPr>
            <w:proofErr w:type="spellStart"/>
            <w:r>
              <w:t>К</w:t>
            </w:r>
            <w:r>
              <w:rPr>
                <w:vertAlign w:val="subscript"/>
              </w:rPr>
              <w:t>электр.сопр</w:t>
            </w:r>
            <w:proofErr w:type="spellEnd"/>
          </w:p>
        </w:tc>
        <w:tc>
          <w:tcPr>
            <w:tcW w:w="2800" w:type="dxa"/>
            <w:tcBorders>
              <w:bottom w:val="nil"/>
            </w:tcBorders>
          </w:tcPr>
          <w:p w14:paraId="3FA1BC5C" w14:textId="77777777" w:rsidR="008E2565" w:rsidRDefault="00EB3692">
            <w:pPr>
              <w:pStyle w:val="ConsPlusNormal0"/>
            </w:pPr>
            <w:r>
              <w:t>Наличие - 1</w:t>
            </w:r>
          </w:p>
          <w:p w14:paraId="3AC3E5E5" w14:textId="77777777" w:rsidR="008E2565" w:rsidRDefault="00EB3692">
            <w:pPr>
              <w:pStyle w:val="ConsPlusNormal0"/>
            </w:pPr>
            <w:r>
              <w:t>Отсутствие - 0</w:t>
            </w:r>
          </w:p>
        </w:tc>
        <w:tc>
          <w:tcPr>
            <w:tcW w:w="1133" w:type="dxa"/>
            <w:vMerge w:val="restart"/>
          </w:tcPr>
          <w:p w14:paraId="08575F2E" w14:textId="77777777" w:rsidR="008E2565" w:rsidRDefault="008E2565">
            <w:pPr>
              <w:pStyle w:val="ConsPlusNormal0"/>
            </w:pPr>
          </w:p>
        </w:tc>
        <w:tc>
          <w:tcPr>
            <w:tcW w:w="1133" w:type="dxa"/>
            <w:vMerge w:val="restart"/>
          </w:tcPr>
          <w:p w14:paraId="1AEB2B26" w14:textId="77777777" w:rsidR="008E2565" w:rsidRDefault="008E2565">
            <w:pPr>
              <w:pStyle w:val="ConsPlusNormal0"/>
            </w:pPr>
          </w:p>
        </w:tc>
      </w:tr>
      <w:tr w:rsidR="008E2565" w14:paraId="708139DD" w14:textId="77777777">
        <w:tc>
          <w:tcPr>
            <w:tcW w:w="0" w:type="auto"/>
            <w:vMerge/>
          </w:tcPr>
          <w:p w14:paraId="04E57047" w14:textId="77777777" w:rsidR="008E2565" w:rsidRDefault="008E2565">
            <w:pPr>
              <w:pStyle w:val="ConsPlusNormal0"/>
            </w:pPr>
          </w:p>
        </w:tc>
        <w:tc>
          <w:tcPr>
            <w:tcW w:w="0" w:type="auto"/>
            <w:vMerge/>
            <w:tcBorders>
              <w:top w:val="nil"/>
              <w:bottom w:val="nil"/>
            </w:tcBorders>
          </w:tcPr>
          <w:p w14:paraId="7110FEB9" w14:textId="77777777" w:rsidR="008E2565" w:rsidRDefault="008E2565">
            <w:pPr>
              <w:pStyle w:val="ConsPlusNormal0"/>
            </w:pPr>
          </w:p>
        </w:tc>
        <w:tc>
          <w:tcPr>
            <w:tcW w:w="0" w:type="auto"/>
            <w:vMerge/>
          </w:tcPr>
          <w:p w14:paraId="3409027C" w14:textId="77777777" w:rsidR="008E2565" w:rsidRDefault="008E2565">
            <w:pPr>
              <w:pStyle w:val="ConsPlusNormal0"/>
            </w:pPr>
          </w:p>
        </w:tc>
        <w:tc>
          <w:tcPr>
            <w:tcW w:w="0" w:type="auto"/>
            <w:vMerge/>
          </w:tcPr>
          <w:p w14:paraId="58B10B83" w14:textId="77777777" w:rsidR="008E2565" w:rsidRDefault="008E2565">
            <w:pPr>
              <w:pStyle w:val="ConsPlusNormal0"/>
            </w:pPr>
          </w:p>
        </w:tc>
        <w:tc>
          <w:tcPr>
            <w:tcW w:w="0" w:type="auto"/>
            <w:vMerge/>
          </w:tcPr>
          <w:p w14:paraId="1B1390D6" w14:textId="77777777" w:rsidR="008E2565" w:rsidRDefault="008E2565">
            <w:pPr>
              <w:pStyle w:val="ConsPlusNormal0"/>
            </w:pPr>
          </w:p>
        </w:tc>
        <w:tc>
          <w:tcPr>
            <w:tcW w:w="0" w:type="auto"/>
            <w:vMerge/>
          </w:tcPr>
          <w:p w14:paraId="58A818F7" w14:textId="77777777" w:rsidR="008E2565" w:rsidRDefault="008E2565">
            <w:pPr>
              <w:pStyle w:val="ConsPlusNormal0"/>
            </w:pPr>
          </w:p>
        </w:tc>
        <w:tc>
          <w:tcPr>
            <w:tcW w:w="2800" w:type="dxa"/>
            <w:tcBorders>
              <w:top w:val="nil"/>
            </w:tcBorders>
          </w:tcPr>
          <w:p w14:paraId="43D2908D" w14:textId="77777777" w:rsidR="008E2565" w:rsidRDefault="00EB3692">
            <w:pPr>
              <w:pStyle w:val="ConsPlusNormal0"/>
            </w:pPr>
            <w:r>
              <w:t xml:space="preserve">В случае, если бесхозяйные тепловые сети отсутствуют, </w:t>
            </w:r>
            <w:proofErr w:type="spellStart"/>
            <w:r>
              <w:t>К</w:t>
            </w:r>
            <w:r>
              <w:rPr>
                <w:vertAlign w:val="subscript"/>
              </w:rPr>
              <w:t>электр.сопр</w:t>
            </w:r>
            <w:proofErr w:type="spellEnd"/>
            <w:r>
              <w:t xml:space="preserve"> принимается равным 1</w:t>
            </w:r>
          </w:p>
        </w:tc>
        <w:tc>
          <w:tcPr>
            <w:tcW w:w="0" w:type="auto"/>
            <w:vMerge/>
          </w:tcPr>
          <w:p w14:paraId="00003C61" w14:textId="77777777" w:rsidR="008E2565" w:rsidRDefault="008E2565">
            <w:pPr>
              <w:pStyle w:val="ConsPlusNormal0"/>
            </w:pPr>
          </w:p>
        </w:tc>
        <w:tc>
          <w:tcPr>
            <w:tcW w:w="0" w:type="auto"/>
            <w:vMerge/>
          </w:tcPr>
          <w:p w14:paraId="24190FD6" w14:textId="77777777" w:rsidR="008E2565" w:rsidRDefault="008E2565">
            <w:pPr>
              <w:pStyle w:val="ConsPlusNormal0"/>
            </w:pPr>
          </w:p>
        </w:tc>
      </w:tr>
      <w:tr w:rsidR="008E2565" w14:paraId="4FC7D1B6" w14:textId="77777777">
        <w:tc>
          <w:tcPr>
            <w:tcW w:w="850" w:type="dxa"/>
          </w:tcPr>
          <w:p w14:paraId="2895D8F5" w14:textId="77777777" w:rsidR="008E2565" w:rsidRDefault="00EB3692">
            <w:pPr>
              <w:pStyle w:val="ConsPlusNormal0"/>
            </w:pPr>
            <w:r>
              <w:t>1.5.8</w:t>
            </w:r>
          </w:p>
        </w:tc>
        <w:tc>
          <w:tcPr>
            <w:tcW w:w="2267" w:type="dxa"/>
            <w:vMerge w:val="restart"/>
            <w:tcBorders>
              <w:top w:val="nil"/>
              <w:bottom w:val="nil"/>
            </w:tcBorders>
          </w:tcPr>
          <w:p w14:paraId="17B10AA5" w14:textId="77777777" w:rsidR="008E2565" w:rsidRDefault="008E2565">
            <w:pPr>
              <w:pStyle w:val="ConsPlusNormal0"/>
            </w:pPr>
          </w:p>
        </w:tc>
        <w:tc>
          <w:tcPr>
            <w:tcW w:w="2551" w:type="dxa"/>
          </w:tcPr>
          <w:p w14:paraId="7DF21509" w14:textId="77777777" w:rsidR="008E2565" w:rsidRDefault="00EB3692">
            <w:pPr>
              <w:pStyle w:val="ConsPlusNormal0"/>
            </w:pPr>
            <w:r>
              <w:t xml:space="preserve">Акт опробования работоспособности оборудования насосных станций, проведение которого установлено требованиями </w:t>
            </w:r>
            <w:hyperlink r:id="rId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6.2.48</w:t>
              </w:r>
            </w:hyperlink>
            <w:r>
              <w:t xml:space="preserve"> Правил технической эксплуатации тепловых энергоустановок (</w:t>
            </w:r>
            <w:hyperlink w:anchor="P128" w:tooltip="9.3.24. Акт опробования работоспособности оборудования насосных станций, проведение которого установлено требованиями пункта 6.2.48 Правил N 115.">
              <w:r>
                <w:rPr>
                  <w:color w:val="0000FF"/>
                </w:rPr>
                <w:t>подпункт 9.3.24 Пункта 9</w:t>
              </w:r>
            </w:hyperlink>
            <w:r>
              <w:t xml:space="preserve"> Правил)</w:t>
            </w:r>
          </w:p>
        </w:tc>
        <w:tc>
          <w:tcPr>
            <w:tcW w:w="2381" w:type="dxa"/>
          </w:tcPr>
          <w:p w14:paraId="4B1DE3D8" w14:textId="77777777" w:rsidR="008E2565" w:rsidRDefault="00EB3692">
            <w:pPr>
              <w:pStyle w:val="ConsPlusNormal0"/>
            </w:pPr>
            <w:r>
              <w:t>Показатель наличия акта опробования работоспособности оборудования насосных станций</w:t>
            </w:r>
          </w:p>
        </w:tc>
        <w:tc>
          <w:tcPr>
            <w:tcW w:w="1133" w:type="dxa"/>
          </w:tcPr>
          <w:p w14:paraId="54BAACC2" w14:textId="77777777" w:rsidR="008E2565" w:rsidRDefault="00EB3692">
            <w:pPr>
              <w:pStyle w:val="ConsPlusNormal0"/>
            </w:pPr>
            <w:r>
              <w:t>0,01</w:t>
            </w:r>
          </w:p>
        </w:tc>
        <w:tc>
          <w:tcPr>
            <w:tcW w:w="1587" w:type="dxa"/>
          </w:tcPr>
          <w:p w14:paraId="18827FC5" w14:textId="77777777" w:rsidR="008E2565" w:rsidRDefault="00EB3692">
            <w:pPr>
              <w:pStyle w:val="ConsPlusNormal0"/>
            </w:pPr>
            <w:proofErr w:type="spellStart"/>
            <w:r>
              <w:t>К</w:t>
            </w:r>
            <w:r>
              <w:rPr>
                <w:vertAlign w:val="subscript"/>
              </w:rPr>
              <w:t>насос.стан</w:t>
            </w:r>
            <w:proofErr w:type="spellEnd"/>
          </w:p>
        </w:tc>
        <w:tc>
          <w:tcPr>
            <w:tcW w:w="2800" w:type="dxa"/>
          </w:tcPr>
          <w:p w14:paraId="616C749E" w14:textId="77777777" w:rsidR="008E2565" w:rsidRDefault="00EB3692">
            <w:pPr>
              <w:pStyle w:val="ConsPlusNormal0"/>
            </w:pPr>
            <w:r>
              <w:t>Наличие - 1</w:t>
            </w:r>
          </w:p>
          <w:p w14:paraId="18C2B940" w14:textId="77777777" w:rsidR="008E2565" w:rsidRDefault="00EB3692">
            <w:pPr>
              <w:pStyle w:val="ConsPlusNormal0"/>
            </w:pPr>
            <w:r>
              <w:t>Отсутствие - 0</w:t>
            </w:r>
          </w:p>
        </w:tc>
        <w:tc>
          <w:tcPr>
            <w:tcW w:w="1133" w:type="dxa"/>
          </w:tcPr>
          <w:p w14:paraId="01499CA7" w14:textId="77777777" w:rsidR="008E2565" w:rsidRDefault="008E2565">
            <w:pPr>
              <w:pStyle w:val="ConsPlusNormal0"/>
            </w:pPr>
          </w:p>
        </w:tc>
        <w:tc>
          <w:tcPr>
            <w:tcW w:w="1133" w:type="dxa"/>
          </w:tcPr>
          <w:p w14:paraId="000B6254" w14:textId="77777777" w:rsidR="008E2565" w:rsidRDefault="008E2565">
            <w:pPr>
              <w:pStyle w:val="ConsPlusNormal0"/>
            </w:pPr>
          </w:p>
        </w:tc>
      </w:tr>
      <w:tr w:rsidR="008E2565" w14:paraId="1D8A6E99" w14:textId="77777777">
        <w:tc>
          <w:tcPr>
            <w:tcW w:w="850" w:type="dxa"/>
          </w:tcPr>
          <w:p w14:paraId="3FC50400" w14:textId="77777777" w:rsidR="008E2565" w:rsidRDefault="00EB3692">
            <w:pPr>
              <w:pStyle w:val="ConsPlusNormal0"/>
            </w:pPr>
            <w:r>
              <w:lastRenderedPageBreak/>
              <w:t>1.5.9</w:t>
            </w:r>
          </w:p>
        </w:tc>
        <w:tc>
          <w:tcPr>
            <w:tcW w:w="0" w:type="auto"/>
            <w:vMerge/>
            <w:tcBorders>
              <w:top w:val="nil"/>
              <w:bottom w:val="nil"/>
            </w:tcBorders>
          </w:tcPr>
          <w:p w14:paraId="04374F44" w14:textId="77777777" w:rsidR="008E2565" w:rsidRDefault="008E2565">
            <w:pPr>
              <w:pStyle w:val="ConsPlusNormal0"/>
            </w:pPr>
          </w:p>
        </w:tc>
        <w:tc>
          <w:tcPr>
            <w:tcW w:w="2551" w:type="dxa"/>
            <w:vMerge w:val="restart"/>
          </w:tcPr>
          <w:p w14:paraId="58E8A052" w14:textId="77777777" w:rsidR="008E2565" w:rsidRDefault="00EB3692">
            <w:pPr>
              <w:pStyle w:val="ConsPlusNormal0"/>
            </w:pPr>
            <w:r>
              <w:t xml:space="preserve">Утвержденный в соответствии с требованиями </w:t>
            </w:r>
            <w:hyperlink r:id="rId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75"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Pr>
                  <w:color w:val="0000FF"/>
                </w:rPr>
                <w:t>Положения</w:t>
              </w:r>
            </w:hyperlink>
            <w:r>
              <w:t xml:space="preserve"> по ведению бухгалтерского учета и бухгалтерской отчетности в </w:t>
            </w:r>
            <w:r>
              <w:lastRenderedPageBreak/>
              <w:t xml:space="preserve">Российской Федерации, утвержденного приказом Минфина России от 29 июля 1998 г. N 34н </w:t>
            </w:r>
            <w:hyperlink w:anchor="P917"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r>
                <w:rPr>
                  <w:color w:val="0000FF"/>
                </w:rPr>
                <w:t>&lt;5&gt;</w:t>
              </w:r>
            </w:hyperlink>
          </w:p>
          <w:p w14:paraId="6F5B419A" w14:textId="77777777" w:rsidR="008E2565" w:rsidRDefault="00EB3692">
            <w:pPr>
              <w:pStyle w:val="ConsPlusNormal0"/>
            </w:pPr>
            <w:r>
              <w:t>(</w:t>
            </w:r>
            <w:hyperlink w:anchor="P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r>
                <w:rPr>
                  <w:color w:val="0000FF"/>
                </w:rPr>
                <w:t>подпункт 9.3.26 Пункта 9</w:t>
              </w:r>
            </w:hyperlink>
            <w:r>
              <w:t xml:space="preserve"> Правил)</w:t>
            </w:r>
          </w:p>
        </w:tc>
        <w:tc>
          <w:tcPr>
            <w:tcW w:w="2381" w:type="dxa"/>
            <w:vMerge w:val="restart"/>
          </w:tcPr>
          <w:p w14:paraId="1AF0ACA8" w14:textId="77777777" w:rsidR="008E2565" w:rsidRDefault="00EB3692">
            <w:pPr>
              <w:pStyle w:val="ConsPlusNormal0"/>
            </w:pPr>
            <w:r>
              <w:lastRenderedPageBreak/>
              <w:t>Показатель наличия запасов материалов, запорной арматуры, запасных частей, средств механизации</w:t>
            </w:r>
          </w:p>
        </w:tc>
        <w:tc>
          <w:tcPr>
            <w:tcW w:w="1133" w:type="dxa"/>
          </w:tcPr>
          <w:p w14:paraId="1E1C5850" w14:textId="77777777" w:rsidR="008E2565" w:rsidRDefault="00EB3692">
            <w:pPr>
              <w:pStyle w:val="ConsPlusNormal0"/>
            </w:pPr>
            <w:r>
              <w:t>0,04</w:t>
            </w:r>
          </w:p>
        </w:tc>
        <w:tc>
          <w:tcPr>
            <w:tcW w:w="1587" w:type="dxa"/>
          </w:tcPr>
          <w:p w14:paraId="4074C024" w14:textId="77777777" w:rsidR="008E2565" w:rsidRDefault="00EB3692">
            <w:pPr>
              <w:pStyle w:val="ConsPlusNormal0"/>
            </w:pPr>
            <w:proofErr w:type="spellStart"/>
            <w:r>
              <w:t>К</w:t>
            </w:r>
            <w:r>
              <w:rPr>
                <w:vertAlign w:val="subscript"/>
              </w:rPr>
              <w:t>матер</w:t>
            </w:r>
            <w:proofErr w:type="spellEnd"/>
          </w:p>
        </w:tc>
        <w:tc>
          <w:tcPr>
            <w:tcW w:w="2800" w:type="dxa"/>
          </w:tcPr>
          <w:p w14:paraId="59FBFF11" w14:textId="77777777" w:rsidR="008E2565" w:rsidRDefault="00EB3692">
            <w:pPr>
              <w:pStyle w:val="ConsPlusNormal0"/>
            </w:pPr>
            <w:proofErr w:type="spellStart"/>
            <w:r>
              <w:t>К</w:t>
            </w:r>
            <w:r>
              <w:rPr>
                <w:vertAlign w:val="subscript"/>
              </w:rPr>
              <w:t>матер</w:t>
            </w:r>
            <w:proofErr w:type="spellEnd"/>
            <w:r>
              <w:t xml:space="preserve"> = % наличия запас мат факт по </w:t>
            </w:r>
            <w:proofErr w:type="spellStart"/>
            <w:r>
              <w:t>инвентар</w:t>
            </w:r>
            <w:proofErr w:type="spellEnd"/>
            <w:r>
              <w:t xml:space="preserve"> / 100</w:t>
            </w:r>
          </w:p>
        </w:tc>
        <w:tc>
          <w:tcPr>
            <w:tcW w:w="1133" w:type="dxa"/>
          </w:tcPr>
          <w:p w14:paraId="33750EC9" w14:textId="77777777" w:rsidR="008E2565" w:rsidRDefault="008E2565">
            <w:pPr>
              <w:pStyle w:val="ConsPlusNormal0"/>
            </w:pPr>
          </w:p>
        </w:tc>
        <w:tc>
          <w:tcPr>
            <w:tcW w:w="1133" w:type="dxa"/>
          </w:tcPr>
          <w:p w14:paraId="2CC5062B" w14:textId="77777777" w:rsidR="008E2565" w:rsidRDefault="008E2565">
            <w:pPr>
              <w:pStyle w:val="ConsPlusNormal0"/>
            </w:pPr>
          </w:p>
        </w:tc>
      </w:tr>
      <w:tr w:rsidR="008E2565" w14:paraId="1DFB1E3D" w14:textId="77777777">
        <w:tc>
          <w:tcPr>
            <w:tcW w:w="850" w:type="dxa"/>
          </w:tcPr>
          <w:p w14:paraId="62C1A84A" w14:textId="77777777" w:rsidR="008E2565" w:rsidRDefault="00EB3692">
            <w:pPr>
              <w:pStyle w:val="ConsPlusNormal0"/>
            </w:pPr>
            <w:r>
              <w:t>1.5.9.1</w:t>
            </w:r>
          </w:p>
        </w:tc>
        <w:tc>
          <w:tcPr>
            <w:tcW w:w="0" w:type="auto"/>
            <w:vMerge/>
            <w:tcBorders>
              <w:top w:val="nil"/>
              <w:bottom w:val="nil"/>
            </w:tcBorders>
          </w:tcPr>
          <w:p w14:paraId="3A620E60" w14:textId="77777777" w:rsidR="008E2565" w:rsidRDefault="008E2565">
            <w:pPr>
              <w:pStyle w:val="ConsPlusNormal0"/>
            </w:pPr>
          </w:p>
        </w:tc>
        <w:tc>
          <w:tcPr>
            <w:tcW w:w="0" w:type="auto"/>
            <w:vMerge/>
          </w:tcPr>
          <w:p w14:paraId="5ECE5D81" w14:textId="77777777" w:rsidR="008E2565" w:rsidRDefault="008E2565">
            <w:pPr>
              <w:pStyle w:val="ConsPlusNormal0"/>
            </w:pPr>
          </w:p>
        </w:tc>
        <w:tc>
          <w:tcPr>
            <w:tcW w:w="0" w:type="auto"/>
            <w:vMerge/>
          </w:tcPr>
          <w:p w14:paraId="2DE5F588" w14:textId="77777777" w:rsidR="008E2565" w:rsidRDefault="008E2565">
            <w:pPr>
              <w:pStyle w:val="ConsPlusNormal0"/>
            </w:pPr>
          </w:p>
        </w:tc>
        <w:tc>
          <w:tcPr>
            <w:tcW w:w="1133" w:type="dxa"/>
          </w:tcPr>
          <w:p w14:paraId="6A0929D0" w14:textId="77777777" w:rsidR="008E2565" w:rsidRDefault="00EB3692">
            <w:pPr>
              <w:pStyle w:val="ConsPlusNormal0"/>
            </w:pPr>
            <w:r>
              <w:t>-</w:t>
            </w:r>
          </w:p>
        </w:tc>
        <w:tc>
          <w:tcPr>
            <w:tcW w:w="1587" w:type="dxa"/>
          </w:tcPr>
          <w:p w14:paraId="7C95EE5F" w14:textId="77777777" w:rsidR="008E2565" w:rsidRDefault="00EB3692">
            <w:pPr>
              <w:pStyle w:val="ConsPlusNormal0"/>
            </w:pPr>
            <w:r>
              <w:t xml:space="preserve">% наличия запас мат факт по </w:t>
            </w:r>
            <w:proofErr w:type="spellStart"/>
            <w:r>
              <w:t>инвентар</w:t>
            </w:r>
            <w:proofErr w:type="spellEnd"/>
          </w:p>
        </w:tc>
        <w:tc>
          <w:tcPr>
            <w:tcW w:w="2800" w:type="dxa"/>
          </w:tcPr>
          <w:p w14:paraId="1EE69C3D" w14:textId="77777777" w:rsidR="008E2565" w:rsidRDefault="00EB3692">
            <w:pPr>
              <w:pStyle w:val="ConsPlusNormal0"/>
            </w:pPr>
            <w:r>
              <w:t>Фактическое значение</w:t>
            </w:r>
          </w:p>
        </w:tc>
        <w:tc>
          <w:tcPr>
            <w:tcW w:w="1133" w:type="dxa"/>
          </w:tcPr>
          <w:p w14:paraId="10048F07" w14:textId="77777777" w:rsidR="008E2565" w:rsidRDefault="008E2565">
            <w:pPr>
              <w:pStyle w:val="ConsPlusNormal0"/>
            </w:pPr>
          </w:p>
        </w:tc>
        <w:tc>
          <w:tcPr>
            <w:tcW w:w="1133" w:type="dxa"/>
          </w:tcPr>
          <w:p w14:paraId="19EFC23B" w14:textId="77777777" w:rsidR="008E2565" w:rsidRDefault="008E2565">
            <w:pPr>
              <w:pStyle w:val="ConsPlusNormal0"/>
            </w:pPr>
          </w:p>
        </w:tc>
      </w:tr>
      <w:tr w:rsidR="008E2565" w14:paraId="3C3F90D5" w14:textId="77777777">
        <w:tc>
          <w:tcPr>
            <w:tcW w:w="850" w:type="dxa"/>
          </w:tcPr>
          <w:p w14:paraId="45C3C49B" w14:textId="77777777" w:rsidR="008E2565" w:rsidRDefault="00EB3692">
            <w:pPr>
              <w:pStyle w:val="ConsPlusNormal0"/>
            </w:pPr>
            <w:r>
              <w:t>1.5.10</w:t>
            </w:r>
          </w:p>
        </w:tc>
        <w:tc>
          <w:tcPr>
            <w:tcW w:w="2267" w:type="dxa"/>
            <w:tcBorders>
              <w:top w:val="nil"/>
            </w:tcBorders>
          </w:tcPr>
          <w:p w14:paraId="025A3BDD" w14:textId="77777777" w:rsidR="008E2565" w:rsidRDefault="008E2565">
            <w:pPr>
              <w:pStyle w:val="ConsPlusNormal0"/>
            </w:pPr>
          </w:p>
        </w:tc>
        <w:tc>
          <w:tcPr>
            <w:tcW w:w="2551" w:type="dxa"/>
          </w:tcPr>
          <w:p w14:paraId="5AB740AF" w14:textId="77777777" w:rsidR="008E2565" w:rsidRDefault="00EB3692">
            <w:pPr>
              <w:pStyle w:val="ConsPlusNormal0"/>
            </w:pPr>
            <w:r>
              <w:t xml:space="preserve">В соответствии с требованиями </w:t>
            </w:r>
            <w:hyperlink r:id="rId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w:t>
            </w:r>
            <w:r>
              <w:lastRenderedPageBreak/>
              <w:t>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r>
                <w:rPr>
                  <w:color w:val="0000FF"/>
                </w:rPr>
                <w:t>подпункт 9.3.27 пункта 9</w:t>
              </w:r>
            </w:hyperlink>
            <w:r>
              <w:t xml:space="preserve"> Правил)</w:t>
            </w:r>
          </w:p>
        </w:tc>
        <w:tc>
          <w:tcPr>
            <w:tcW w:w="2381" w:type="dxa"/>
          </w:tcPr>
          <w:p w14:paraId="43396AA5" w14:textId="77777777" w:rsidR="008E2565" w:rsidRDefault="00EB3692">
            <w:pPr>
              <w:pStyle w:val="ConsPlusNormal0"/>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0CBD0A18" w14:textId="77777777" w:rsidR="008E2565" w:rsidRDefault="00EB3692">
            <w:pPr>
              <w:pStyle w:val="ConsPlusNormal0"/>
            </w:pPr>
            <w:r>
              <w:t>0,01</w:t>
            </w:r>
          </w:p>
        </w:tc>
        <w:tc>
          <w:tcPr>
            <w:tcW w:w="1587" w:type="dxa"/>
          </w:tcPr>
          <w:p w14:paraId="4B38FF81" w14:textId="77777777" w:rsidR="008E2565" w:rsidRDefault="00EB3692">
            <w:pPr>
              <w:pStyle w:val="ConsPlusNormal0"/>
            </w:pPr>
            <w:proofErr w:type="spellStart"/>
            <w:r>
              <w:t>К</w:t>
            </w:r>
            <w:r>
              <w:rPr>
                <w:vertAlign w:val="subscript"/>
              </w:rPr>
              <w:t>страх</w:t>
            </w:r>
            <w:proofErr w:type="spellEnd"/>
          </w:p>
        </w:tc>
        <w:tc>
          <w:tcPr>
            <w:tcW w:w="2800" w:type="dxa"/>
          </w:tcPr>
          <w:p w14:paraId="64AEC7F6" w14:textId="77777777" w:rsidR="008E2565" w:rsidRDefault="00EB3692">
            <w:pPr>
              <w:pStyle w:val="ConsPlusNormal0"/>
            </w:pPr>
            <w:r>
              <w:t>Наличие - 1</w:t>
            </w:r>
          </w:p>
          <w:p w14:paraId="203A08E1" w14:textId="77777777" w:rsidR="008E2565" w:rsidRDefault="00EB3692">
            <w:pPr>
              <w:pStyle w:val="ConsPlusNormal0"/>
            </w:pPr>
            <w:r>
              <w:t>Отсутствие - 0</w:t>
            </w:r>
          </w:p>
        </w:tc>
        <w:tc>
          <w:tcPr>
            <w:tcW w:w="1133" w:type="dxa"/>
          </w:tcPr>
          <w:p w14:paraId="6D73516A" w14:textId="77777777" w:rsidR="008E2565" w:rsidRDefault="008E2565">
            <w:pPr>
              <w:pStyle w:val="ConsPlusNormal0"/>
            </w:pPr>
          </w:p>
        </w:tc>
        <w:tc>
          <w:tcPr>
            <w:tcW w:w="1133" w:type="dxa"/>
          </w:tcPr>
          <w:p w14:paraId="7C0739C1" w14:textId="77777777" w:rsidR="008E2565" w:rsidRDefault="008E2565">
            <w:pPr>
              <w:pStyle w:val="ConsPlusNormal0"/>
            </w:pPr>
          </w:p>
        </w:tc>
      </w:tr>
      <w:tr w:rsidR="008E2565" w14:paraId="30EF317A" w14:textId="77777777">
        <w:tc>
          <w:tcPr>
            <w:tcW w:w="850" w:type="dxa"/>
          </w:tcPr>
          <w:p w14:paraId="6DA40E9F" w14:textId="77777777" w:rsidR="008E2565" w:rsidRDefault="00EB3692">
            <w:pPr>
              <w:pStyle w:val="ConsPlusNormal0"/>
            </w:pPr>
            <w:r>
              <w:t>2</w:t>
            </w:r>
          </w:p>
        </w:tc>
        <w:tc>
          <w:tcPr>
            <w:tcW w:w="2267" w:type="dxa"/>
          </w:tcPr>
          <w:p w14:paraId="49D1E265" w14:textId="77777777" w:rsidR="008E2565" w:rsidRDefault="00EB3692">
            <w:pPr>
              <w:pStyle w:val="ConsPlusNormal0"/>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w:t>
            </w:r>
            <w:r>
              <w:lastRenderedPageBreak/>
              <w:t xml:space="preserve">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77" w:tooltip="Федеральный закон от 27.07.2010 N 190-ФЗ (ред. от 08.08.2024) &quot;О теплоснабжении&quot; (с изм. и доп., вступ. в силу с 01.03.2025) {КонсультантПлюс}">
              <w:r>
                <w:rPr>
                  <w:color w:val="0000FF"/>
                </w:rPr>
                <w:t>пунктом 2 части 1 статьи 4.1</w:t>
              </w:r>
            </w:hyperlink>
            <w:r>
              <w:t xml:space="preserve"> Федерального закона о теплоснабжении и </w:t>
            </w:r>
            <w:hyperlink r:id="rId7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 xml:space="preserve">пунктов </w:t>
              </w:r>
              <w:r>
                <w:rPr>
                  <w:color w:val="0000FF"/>
                </w:rPr>
                <w:lastRenderedPageBreak/>
                <w:t>2.3.14</w:t>
              </w:r>
            </w:hyperlink>
            <w:r>
              <w:t xml:space="preserve">, </w:t>
            </w:r>
            <w:hyperlink r:id="rId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2.3.15</w:t>
              </w:r>
            </w:hyperlink>
            <w:r>
              <w:t xml:space="preserve">,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2.8.1</w:t>
              </w:r>
            </w:hyperlink>
            <w:r>
              <w:t xml:space="preserve">, </w:t>
            </w:r>
            <w:hyperlink r:id="rId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3.3.4</w:t>
              </w:r>
            </w:hyperlink>
            <w:r>
              <w:t xml:space="preserve"> -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3.3.8</w:t>
              </w:r>
            </w:hyperlink>
            <w:r>
              <w:t xml:space="preserve">,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4.1.1</w:t>
              </w:r>
            </w:hyperlink>
            <w:r>
              <w:t xml:space="preserve">, </w:t>
            </w:r>
            <w:hyperlink r:id="rId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5.3.6</w:t>
              </w:r>
            </w:hyperlink>
            <w:r>
              <w:t xml:space="preserve">, </w:t>
            </w:r>
            <w:hyperlink r:id="rId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5.3.26</w:t>
              </w:r>
            </w:hyperlink>
            <w:r>
              <w:t xml:space="preserve">, </w:t>
            </w:r>
            <w:hyperlink r:id="rId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5.3.31</w:t>
              </w:r>
            </w:hyperlink>
            <w:r>
              <w:t xml:space="preserve">,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5.3.32</w:t>
              </w:r>
            </w:hyperlink>
            <w:r>
              <w:t xml:space="preserve">,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5.3.52</w:t>
              </w:r>
            </w:hyperlink>
            <w:r>
              <w:t xml:space="preserve">, </w:t>
            </w:r>
            <w:hyperlink r:id="rId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6.2.16</w:t>
              </w:r>
            </w:hyperlink>
            <w:r>
              <w:t xml:space="preserve">,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6.2.26</w:t>
              </w:r>
            </w:hyperlink>
            <w:r>
              <w:t xml:space="preserve">,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6.2.32</w:t>
              </w:r>
            </w:hyperlink>
            <w:r>
              <w:t xml:space="preserve">,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6.2.48</w:t>
              </w:r>
            </w:hyperlink>
            <w:r>
              <w:t xml:space="preserve">,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6.2.52</w:t>
              </w:r>
            </w:hyperlink>
            <w:r>
              <w:t xml:space="preserve">,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6.2.60</w:t>
              </w:r>
            </w:hyperlink>
            <w:r>
              <w:t xml:space="preserve">,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6.2.62</w:t>
              </w:r>
            </w:hyperlink>
            <w:r>
              <w:t xml:space="preserve">,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w:t>
              </w:r>
            </w:hyperlink>
            <w:r>
              <w:t xml:space="preserve"> -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8.2.5</w:t>
              </w:r>
            </w:hyperlink>
            <w: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8.2.12</w:t>
              </w:r>
            </w:hyperlink>
            <w: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8.2.13</w:t>
              </w:r>
            </w:hyperlink>
            <w:r>
              <w:t xml:space="preserve">,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10.1.9</w:t>
              </w:r>
            </w:hyperlink>
            <w: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11.1</w:t>
              </w:r>
            </w:hyperlink>
            <w: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11.2</w:t>
              </w:r>
            </w:hyperlink>
            <w: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11.5</w:t>
              </w:r>
            </w:hyperlink>
            <w:r>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15.1.5</w:t>
              </w:r>
            </w:hyperlink>
            <w:r>
              <w:t xml:space="preserve"> -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color w:val="0000FF"/>
                </w:rPr>
                <w:t>15.1.7</w:t>
              </w:r>
            </w:hyperlink>
            <w:r>
              <w:t xml:space="preserve"> Правил технической эксплуатации тепловых энергоустановок и </w:t>
            </w:r>
            <w:hyperlink r:id="rId1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пунктов 394</w:t>
              </w:r>
            </w:hyperlink>
            <w:r>
              <w:t xml:space="preserve">, </w:t>
            </w:r>
            <w:hyperlink r:id="rId1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396</w:t>
              </w:r>
            </w:hyperlink>
            <w:r>
              <w:t xml:space="preserve"> - </w:t>
            </w:r>
            <w:hyperlink r:id="rId10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399</w:t>
              </w:r>
            </w:hyperlink>
            <w:r>
              <w:t xml:space="preserve">, </w:t>
            </w:r>
            <w:hyperlink r:id="rId11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403</w:t>
              </w:r>
            </w:hyperlink>
            <w:r>
              <w:t xml:space="preserve"> Правил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Pr>
                  <w:color w:val="0000FF"/>
                </w:rPr>
                <w:t>подпункт 9.2 пункта 9</w:t>
              </w:r>
            </w:hyperlink>
            <w:r>
              <w:t xml:space="preserve"> Правил)</w:t>
            </w:r>
          </w:p>
        </w:tc>
        <w:tc>
          <w:tcPr>
            <w:tcW w:w="2551" w:type="dxa"/>
          </w:tcPr>
          <w:p w14:paraId="13E7279E" w14:textId="77777777" w:rsidR="008E2565" w:rsidRDefault="00EB3692">
            <w:pPr>
              <w:pStyle w:val="ConsPlusNormal0"/>
            </w:pPr>
            <w:r>
              <w:lastRenderedPageBreak/>
              <w:t>Справка об отсутствии невыполненных в установленные сроки предписаний об устранении нарушений требований</w:t>
            </w:r>
          </w:p>
          <w:p w14:paraId="25E79398" w14:textId="77777777" w:rsidR="008E2565" w:rsidRDefault="00FA5D80">
            <w:pPr>
              <w:pStyle w:val="ConsPlusNormal0"/>
            </w:pPr>
            <w:hyperlink r:id="rId1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пунктов 2.3.14</w:t>
              </w:r>
            </w:hyperlink>
            <w:r w:rsidR="00EB3692">
              <w:t xml:space="preserve">,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2.3.15</w:t>
              </w:r>
            </w:hyperlink>
            <w:r w:rsidR="00EB3692">
              <w:t xml:space="preserve">, </w:t>
            </w:r>
            <w:hyperlink r:id="rId1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2.8.1</w:t>
              </w:r>
            </w:hyperlink>
            <w:r w:rsidR="00EB3692">
              <w:t xml:space="preserve">, </w:t>
            </w:r>
            <w:hyperlink r:id="rId1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3.3.4</w:t>
              </w:r>
            </w:hyperlink>
            <w:r w:rsidR="00EB3692">
              <w:t xml:space="preserve"> - </w:t>
            </w:r>
            <w:hyperlink r:id="rId1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3.3.8</w:t>
              </w:r>
            </w:hyperlink>
            <w:r w:rsidR="00EB3692">
              <w:t xml:space="preserve">, </w:t>
            </w:r>
            <w:hyperlink r:id="rId1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4.1.1</w:t>
              </w:r>
            </w:hyperlink>
            <w:r w:rsidR="00EB3692">
              <w:t xml:space="preserve">, </w:t>
            </w:r>
            <w:hyperlink r:id="rId1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5.3.6</w:t>
              </w:r>
            </w:hyperlink>
            <w:r w:rsidR="00EB3692">
              <w:t xml:space="preserve">, </w:t>
            </w:r>
            <w:hyperlink r:id="rId1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5.3.26</w:t>
              </w:r>
            </w:hyperlink>
            <w:r w:rsidR="00EB3692">
              <w:t xml:space="preserve">, </w:t>
            </w:r>
            <w:hyperlink r:id="rId1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5.3.31</w:t>
              </w:r>
            </w:hyperlink>
            <w:r w:rsidR="00EB3692">
              <w:t xml:space="preserve">, </w:t>
            </w:r>
            <w:hyperlink r:id="rId1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5.3.32</w:t>
              </w:r>
            </w:hyperlink>
            <w:r w:rsidR="00EB3692">
              <w:t xml:space="preserve">, </w:t>
            </w:r>
            <w:hyperlink r:id="rId1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5.3.52</w:t>
              </w:r>
            </w:hyperlink>
            <w:r w:rsidR="00EB3692">
              <w:t xml:space="preserve">, </w:t>
            </w:r>
            <w:hyperlink r:id="rId1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6.2.16</w:t>
              </w:r>
            </w:hyperlink>
            <w:r w:rsidR="00EB3692">
              <w:t xml:space="preserve">, </w:t>
            </w:r>
            <w:hyperlink r:id="rId1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6.2.26</w:t>
              </w:r>
            </w:hyperlink>
            <w:r w:rsidR="00EB3692">
              <w:t xml:space="preserve">, </w:t>
            </w:r>
            <w:hyperlink r:id="rId1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6.2.32</w:t>
              </w:r>
            </w:hyperlink>
            <w:r w:rsidR="00EB3692">
              <w:t xml:space="preserve">, </w:t>
            </w:r>
            <w:hyperlink r:id="rId1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6.2.48</w:t>
              </w:r>
            </w:hyperlink>
            <w:r w:rsidR="00EB3692">
              <w:t xml:space="preserve">, </w:t>
            </w:r>
            <w:hyperlink r:id="rId1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6.2.52</w:t>
              </w:r>
            </w:hyperlink>
            <w:r w:rsidR="00EB3692">
              <w:t xml:space="preserve">, </w:t>
            </w:r>
            <w:hyperlink r:id="rId1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6.2.60</w:t>
              </w:r>
            </w:hyperlink>
            <w:r w:rsidR="00EB3692">
              <w:t xml:space="preserve">, </w:t>
            </w:r>
            <w:hyperlink r:id="rId1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6.2.62</w:t>
              </w:r>
            </w:hyperlink>
            <w:r w:rsidR="00EB3692">
              <w:t xml:space="preserve">, </w:t>
            </w:r>
            <w:hyperlink r:id="rId1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8.2.1</w:t>
              </w:r>
            </w:hyperlink>
            <w:r w:rsidR="00EB3692">
              <w:t xml:space="preserve"> - </w:t>
            </w:r>
            <w:hyperlink r:id="rId1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8.2.5</w:t>
              </w:r>
            </w:hyperlink>
            <w:r w:rsidR="00EB3692">
              <w:t xml:space="preserve">, </w:t>
            </w:r>
            <w:hyperlink r:id="rId1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8.2.12</w:t>
              </w:r>
            </w:hyperlink>
            <w:r w:rsidR="00EB3692">
              <w:t xml:space="preserve">,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8.2.13</w:t>
              </w:r>
            </w:hyperlink>
            <w:r w:rsidR="00EB3692">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10.1.9</w:t>
              </w:r>
            </w:hyperlink>
            <w:r w:rsidR="00EB3692">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11.1</w:t>
              </w:r>
            </w:hyperlink>
            <w:r w:rsidR="00EB3692">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11.2</w:t>
              </w:r>
            </w:hyperlink>
            <w:r w:rsidR="00EB3692">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11.5</w:t>
              </w:r>
            </w:hyperlink>
            <w:r w:rsidR="00EB3692">
              <w:t xml:space="preserve">,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15.1.5</w:t>
              </w:r>
            </w:hyperlink>
            <w:r w:rsidR="00EB3692">
              <w:t xml:space="preserve"> -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sidR="00EB3692">
                <w:rPr>
                  <w:color w:val="0000FF"/>
                </w:rPr>
                <w:t>15.1.7</w:t>
              </w:r>
            </w:hyperlink>
            <w:r w:rsidR="00EB3692">
              <w:t xml:space="preserve"> Правил технической эксплуатации тепловых энергоустановок и </w:t>
            </w:r>
            <w:hyperlink r:id="rId1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EB3692">
                <w:rPr>
                  <w:color w:val="0000FF"/>
                </w:rPr>
                <w:t>пунктов 394</w:t>
              </w:r>
            </w:hyperlink>
            <w:r w:rsidR="00EB3692">
              <w:t xml:space="preserve">, </w:t>
            </w:r>
            <w:hyperlink r:id="rId1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EB3692">
                <w:rPr>
                  <w:color w:val="0000FF"/>
                </w:rPr>
                <w:t>396</w:t>
              </w:r>
            </w:hyperlink>
            <w:r w:rsidR="00EB3692">
              <w:t xml:space="preserve"> - </w:t>
            </w:r>
            <w:hyperlink r:id="rId1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EB3692">
                <w:rPr>
                  <w:color w:val="0000FF"/>
                </w:rPr>
                <w:t>399</w:t>
              </w:r>
            </w:hyperlink>
            <w:r w:rsidR="00EB3692">
              <w:t xml:space="preserve">, </w:t>
            </w:r>
            <w:hyperlink r:id="rId1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sidR="00EB3692">
                <w:rPr>
                  <w:color w:val="0000FF"/>
                </w:rPr>
                <w:t>403</w:t>
              </w:r>
            </w:hyperlink>
            <w:r w:rsidR="00EB3692">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rsidR="00EB3692">
              <w:lastRenderedPageBreak/>
              <w:t xml:space="preserve">мобилизационной подготовки и мобилизации, исполнения наказаний (их подразделениями) (в случаях, предусмотренных </w:t>
            </w:r>
            <w:hyperlink r:id="rId143" w:tooltip="Федеральный закон от 27.07.2010 N 190-ФЗ (ред. от 08.08.2024) &quot;О теплоснабжении&quot; (с изм. и доп., вступ. в силу с 01.03.2025) {КонсультантПлюс}">
              <w:r w:rsidR="00EB3692">
                <w:rPr>
                  <w:color w:val="0000FF"/>
                </w:rPr>
                <w:t>пунктом 2 части 1 статьи 4.1</w:t>
              </w:r>
            </w:hyperlink>
            <w:r w:rsidR="00EB3692">
              <w:t xml:space="preserve"> Федерального закона о теплоснабжении и </w:t>
            </w:r>
            <w:hyperlink r:id="rId14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sidR="00EB3692">
                <w:rPr>
                  <w:color w:val="0000FF"/>
                </w:rPr>
                <w:t>абзацем вторым пункта 2 статьи 5</w:t>
              </w:r>
            </w:hyperlink>
            <w:r w:rsidR="00EB3692">
              <w:t xml:space="preserve"> Федерального закона о промышленной безопасности) (</w:t>
            </w:r>
            <w:hyperlink w:anchor="P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r w:rsidR="00EB3692">
                <w:rPr>
                  <w:color w:val="0000FF"/>
                </w:rPr>
                <w:t>подпункт 9.2 пункта 9</w:t>
              </w:r>
            </w:hyperlink>
            <w:r w:rsidR="00EB3692">
              <w:t xml:space="preserve"> Правил)</w:t>
            </w:r>
          </w:p>
        </w:tc>
        <w:tc>
          <w:tcPr>
            <w:tcW w:w="2381" w:type="dxa"/>
          </w:tcPr>
          <w:p w14:paraId="4015F4BA" w14:textId="77777777" w:rsidR="008E2565" w:rsidRDefault="00EB3692">
            <w:pPr>
              <w:pStyle w:val="ConsPlusNormal0"/>
            </w:pPr>
            <w:r>
              <w:lastRenderedPageBreak/>
              <w:t>Показатель выполнения предписаний, влияющих на надежность работы в отопительный период</w:t>
            </w:r>
          </w:p>
        </w:tc>
        <w:tc>
          <w:tcPr>
            <w:tcW w:w="1133" w:type="dxa"/>
          </w:tcPr>
          <w:p w14:paraId="255A5A7D" w14:textId="77777777" w:rsidR="008E2565" w:rsidRDefault="00EB3692">
            <w:pPr>
              <w:pStyle w:val="ConsPlusNormal0"/>
            </w:pPr>
            <w:r>
              <w:t>0,1</w:t>
            </w:r>
          </w:p>
        </w:tc>
        <w:tc>
          <w:tcPr>
            <w:tcW w:w="1587" w:type="dxa"/>
          </w:tcPr>
          <w:p w14:paraId="164E3BDD" w14:textId="77777777" w:rsidR="008E2565" w:rsidRDefault="00EB3692">
            <w:pPr>
              <w:pStyle w:val="ConsPlusNormal0"/>
            </w:pPr>
            <w:proofErr w:type="spellStart"/>
            <w:r>
              <w:t>К</w:t>
            </w:r>
            <w:r>
              <w:rPr>
                <w:vertAlign w:val="subscript"/>
              </w:rPr>
              <w:t>предп</w:t>
            </w:r>
            <w:proofErr w:type="spellEnd"/>
          </w:p>
        </w:tc>
        <w:tc>
          <w:tcPr>
            <w:tcW w:w="2800" w:type="dxa"/>
          </w:tcPr>
          <w:p w14:paraId="525B4794" w14:textId="77777777" w:rsidR="008E2565" w:rsidRDefault="00EB3692">
            <w:pPr>
              <w:pStyle w:val="ConsPlusNormal0"/>
            </w:pPr>
            <w:r>
              <w:t>Наличие - 1</w:t>
            </w:r>
          </w:p>
          <w:p w14:paraId="12D5DEBF" w14:textId="77777777" w:rsidR="008E2565" w:rsidRDefault="00EB3692">
            <w:pPr>
              <w:pStyle w:val="ConsPlusNormal0"/>
            </w:pPr>
            <w:r>
              <w:t>Отсутствие - 0</w:t>
            </w:r>
          </w:p>
        </w:tc>
        <w:tc>
          <w:tcPr>
            <w:tcW w:w="1133" w:type="dxa"/>
          </w:tcPr>
          <w:p w14:paraId="31CF0108" w14:textId="77777777" w:rsidR="008E2565" w:rsidRDefault="008E2565">
            <w:pPr>
              <w:pStyle w:val="ConsPlusNormal0"/>
            </w:pPr>
          </w:p>
        </w:tc>
        <w:tc>
          <w:tcPr>
            <w:tcW w:w="1133" w:type="dxa"/>
          </w:tcPr>
          <w:p w14:paraId="6D6759DC" w14:textId="77777777" w:rsidR="008E2565" w:rsidRDefault="00EB3692">
            <w:pPr>
              <w:pStyle w:val="ConsPlusNormal0"/>
            </w:pPr>
            <w:r>
              <w:t>Не заполняется</w:t>
            </w:r>
          </w:p>
        </w:tc>
      </w:tr>
    </w:tbl>
    <w:p w14:paraId="6349E62B" w14:textId="77777777" w:rsidR="008E2565" w:rsidRDefault="008E2565" w:rsidP="00154B8D">
      <w:pPr>
        <w:pStyle w:val="ConsPlusNormal0"/>
        <w:rPr>
          <w:sz w:val="2"/>
          <w:szCs w:val="2"/>
        </w:rPr>
      </w:pPr>
    </w:p>
    <w:sectPr w:rsidR="008E2565" w:rsidSect="00154B8D">
      <w:headerReference w:type="default" r:id="rId145"/>
      <w:footerReference w:type="default" r:id="rId146"/>
      <w:headerReference w:type="first" r:id="rId147"/>
      <w:footerReference w:type="first" r:id="rId148"/>
      <w:pgSz w:w="16838" w:h="11906" w:orient="landscape"/>
      <w:pgMar w:top="1133" w:right="397" w:bottom="566" w:left="397"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2510C" w14:textId="77777777" w:rsidR="00FA5D80" w:rsidRDefault="00FA5D80">
      <w:r>
        <w:separator/>
      </w:r>
    </w:p>
  </w:endnote>
  <w:endnote w:type="continuationSeparator" w:id="0">
    <w:p w14:paraId="765CAF0B" w14:textId="77777777" w:rsidR="00FA5D80" w:rsidRDefault="00FA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C5F7" w14:textId="77777777" w:rsidR="008E2565" w:rsidRDefault="008E256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E2565" w14:paraId="035F683C" w14:textId="77777777">
      <w:trPr>
        <w:trHeight w:hRule="exact" w:val="1663"/>
      </w:trPr>
      <w:tc>
        <w:tcPr>
          <w:tcW w:w="1650" w:type="pct"/>
          <w:vAlign w:val="center"/>
        </w:tcPr>
        <w:p w14:paraId="34CD5851" w14:textId="77777777" w:rsidR="008E2565" w:rsidRDefault="00EB369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4C1EF1F" w14:textId="77777777" w:rsidR="008E2565" w:rsidRDefault="00FA5D80">
          <w:pPr>
            <w:pStyle w:val="ConsPlusNormal0"/>
            <w:jc w:val="center"/>
          </w:pPr>
          <w:hyperlink r:id="rId1">
            <w:r w:rsidR="00EB3692">
              <w:rPr>
                <w:rFonts w:ascii="Tahoma" w:hAnsi="Tahoma" w:cs="Tahoma"/>
                <w:b/>
                <w:color w:val="0000FF"/>
              </w:rPr>
              <w:t>www.consultant.ru</w:t>
            </w:r>
          </w:hyperlink>
        </w:p>
      </w:tc>
      <w:tc>
        <w:tcPr>
          <w:tcW w:w="1650" w:type="pct"/>
          <w:vAlign w:val="center"/>
        </w:tcPr>
        <w:p w14:paraId="5EFF4DFA" w14:textId="77777777" w:rsidR="008E2565" w:rsidRDefault="00EB369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96ED4">
            <w:rPr>
              <w:rFonts w:ascii="Tahoma" w:hAnsi="Tahoma" w:cs="Tahoma"/>
              <w:noProof/>
            </w:rPr>
            <w:t>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96ED4">
            <w:rPr>
              <w:rFonts w:ascii="Tahoma" w:hAnsi="Tahoma" w:cs="Tahoma"/>
              <w:noProof/>
            </w:rPr>
            <w:t>157</w:t>
          </w:r>
          <w:r>
            <w:fldChar w:fldCharType="end"/>
          </w:r>
        </w:p>
      </w:tc>
    </w:tr>
  </w:tbl>
  <w:p w14:paraId="7E2E754C" w14:textId="77777777" w:rsidR="008E2565" w:rsidRDefault="00EB369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4E2E" w14:textId="77777777" w:rsidR="008E2565" w:rsidRPr="00496ED4" w:rsidRDefault="008E2565" w:rsidP="00496E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4652" w14:textId="77777777" w:rsidR="008E2565" w:rsidRDefault="00EB3692">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5171" w14:textId="77777777" w:rsidR="008E2565" w:rsidRPr="00A77443" w:rsidRDefault="008E2565" w:rsidP="00A7744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8AF2E" w14:textId="77777777" w:rsidR="008E2565" w:rsidRDefault="008E256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8E2565" w14:paraId="71F98136" w14:textId="77777777">
      <w:trPr>
        <w:trHeight w:hRule="exact" w:val="1663"/>
      </w:trPr>
      <w:tc>
        <w:tcPr>
          <w:tcW w:w="1650" w:type="pct"/>
          <w:vAlign w:val="center"/>
        </w:tcPr>
        <w:p w14:paraId="77553633" w14:textId="77777777" w:rsidR="008E2565" w:rsidRDefault="00EB369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B0D2F1A" w14:textId="77777777" w:rsidR="008E2565" w:rsidRDefault="00FA5D80">
          <w:pPr>
            <w:pStyle w:val="ConsPlusNormal0"/>
            <w:jc w:val="center"/>
          </w:pPr>
          <w:hyperlink r:id="rId1">
            <w:r w:rsidR="00EB3692">
              <w:rPr>
                <w:rFonts w:ascii="Tahoma" w:hAnsi="Tahoma" w:cs="Tahoma"/>
                <w:b/>
                <w:color w:val="0000FF"/>
              </w:rPr>
              <w:t>www.consultant.ru</w:t>
            </w:r>
          </w:hyperlink>
        </w:p>
      </w:tc>
      <w:tc>
        <w:tcPr>
          <w:tcW w:w="1650" w:type="pct"/>
          <w:vAlign w:val="center"/>
        </w:tcPr>
        <w:p w14:paraId="63D4B390" w14:textId="77777777" w:rsidR="008E2565" w:rsidRDefault="00EB369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77443">
            <w:rPr>
              <w:rFonts w:ascii="Tahoma" w:hAnsi="Tahoma" w:cs="Tahoma"/>
              <w:noProof/>
            </w:rPr>
            <w:t>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77443">
            <w:rPr>
              <w:rFonts w:ascii="Tahoma" w:hAnsi="Tahoma" w:cs="Tahoma"/>
              <w:noProof/>
            </w:rPr>
            <w:t>31</w:t>
          </w:r>
          <w:r>
            <w:fldChar w:fldCharType="end"/>
          </w:r>
        </w:p>
      </w:tc>
    </w:tr>
  </w:tbl>
  <w:p w14:paraId="0BDEF606" w14:textId="77777777" w:rsidR="008E2565" w:rsidRDefault="00EB369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69FD" w14:textId="77777777" w:rsidR="00FA5D80" w:rsidRDefault="00FA5D80">
      <w:r>
        <w:separator/>
      </w:r>
    </w:p>
  </w:footnote>
  <w:footnote w:type="continuationSeparator" w:id="0">
    <w:p w14:paraId="50CEADA6" w14:textId="77777777" w:rsidR="00FA5D80" w:rsidRDefault="00FA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8E2565" w14:paraId="13009E42" w14:textId="77777777">
      <w:trPr>
        <w:trHeight w:hRule="exact" w:val="1683"/>
      </w:trPr>
      <w:tc>
        <w:tcPr>
          <w:tcW w:w="2700" w:type="pct"/>
          <w:vAlign w:val="center"/>
        </w:tcPr>
        <w:p w14:paraId="4E96A09A" w14:textId="77777777" w:rsidR="008E2565" w:rsidRDefault="00EB3692">
          <w:pPr>
            <w:pStyle w:val="ConsPlusNormal0"/>
            <w:rPr>
              <w:rFonts w:ascii="Tahoma" w:hAnsi="Tahoma" w:cs="Tahoma"/>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2300" w:type="pct"/>
          <w:vAlign w:val="center"/>
        </w:tcPr>
        <w:p w14:paraId="039C01E0" w14:textId="77777777" w:rsidR="008E2565" w:rsidRDefault="00EB369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14:paraId="19C40014" w14:textId="77777777" w:rsidR="008E2565" w:rsidRDefault="008E2565">
    <w:pPr>
      <w:pStyle w:val="ConsPlusNormal0"/>
      <w:pBdr>
        <w:bottom w:val="single" w:sz="12" w:space="0" w:color="auto"/>
      </w:pBdr>
      <w:rPr>
        <w:sz w:val="2"/>
        <w:szCs w:val="2"/>
      </w:rPr>
    </w:pPr>
  </w:p>
  <w:p w14:paraId="0F43B84A" w14:textId="77777777" w:rsidR="008E2565" w:rsidRDefault="008E256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86B5" w14:textId="77777777" w:rsidR="008E2565" w:rsidRPr="00496ED4" w:rsidRDefault="008E2565" w:rsidP="00496E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CF44" w14:textId="77777777" w:rsidR="008E2565" w:rsidRPr="00496ED4" w:rsidRDefault="008E2565" w:rsidP="00496ED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F305" w14:textId="77777777" w:rsidR="008E2565" w:rsidRPr="00A77443" w:rsidRDefault="008E2565" w:rsidP="00A77443">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3201" w14:textId="77777777" w:rsidR="008E2565" w:rsidRPr="00A77443" w:rsidRDefault="008E2565" w:rsidP="00A774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565"/>
    <w:rsid w:val="000F0B56"/>
    <w:rsid w:val="00154B8D"/>
    <w:rsid w:val="00496ED4"/>
    <w:rsid w:val="008E2565"/>
    <w:rsid w:val="00A77443"/>
    <w:rsid w:val="00A93179"/>
    <w:rsid w:val="00DE6DD8"/>
    <w:rsid w:val="00EB3692"/>
    <w:rsid w:val="00FA5D80"/>
    <w:rsid w:val="00FD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7240"/>
  <w15:docId w15:val="{E97CD047-FDE6-44F0-A081-DB5F3858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B3692"/>
    <w:rPr>
      <w:rFonts w:ascii="Tahoma" w:hAnsi="Tahoma" w:cs="Tahoma"/>
      <w:sz w:val="16"/>
      <w:szCs w:val="16"/>
    </w:rPr>
  </w:style>
  <w:style w:type="character" w:customStyle="1" w:styleId="a4">
    <w:name w:val="Текст выноски Знак"/>
    <w:basedOn w:val="a0"/>
    <w:link w:val="a3"/>
    <w:uiPriority w:val="99"/>
    <w:semiHidden/>
    <w:rsid w:val="00EB3692"/>
    <w:rPr>
      <w:rFonts w:ascii="Tahoma" w:hAnsi="Tahoma" w:cs="Tahoma"/>
      <w:sz w:val="16"/>
      <w:szCs w:val="16"/>
    </w:rPr>
  </w:style>
  <w:style w:type="paragraph" w:styleId="a5">
    <w:name w:val="header"/>
    <w:basedOn w:val="a"/>
    <w:link w:val="a6"/>
    <w:uiPriority w:val="99"/>
    <w:unhideWhenUsed/>
    <w:rsid w:val="00496ED4"/>
    <w:pPr>
      <w:tabs>
        <w:tab w:val="center" w:pos="4677"/>
        <w:tab w:val="right" w:pos="9355"/>
      </w:tabs>
    </w:pPr>
  </w:style>
  <w:style w:type="character" w:customStyle="1" w:styleId="a6">
    <w:name w:val="Верхний колонтитул Знак"/>
    <w:basedOn w:val="a0"/>
    <w:link w:val="a5"/>
    <w:uiPriority w:val="99"/>
    <w:rsid w:val="00496ED4"/>
  </w:style>
  <w:style w:type="paragraph" w:styleId="a7">
    <w:name w:val="footer"/>
    <w:basedOn w:val="a"/>
    <w:link w:val="a8"/>
    <w:uiPriority w:val="99"/>
    <w:unhideWhenUsed/>
    <w:rsid w:val="00496ED4"/>
    <w:pPr>
      <w:tabs>
        <w:tab w:val="center" w:pos="4677"/>
        <w:tab w:val="right" w:pos="9355"/>
      </w:tabs>
    </w:pPr>
  </w:style>
  <w:style w:type="character" w:customStyle="1" w:styleId="a8">
    <w:name w:val="Нижний колонтитул Знак"/>
    <w:basedOn w:val="a0"/>
    <w:link w:val="a7"/>
    <w:uiPriority w:val="99"/>
    <w:rsid w:val="00496ED4"/>
  </w:style>
  <w:style w:type="paragraph" w:styleId="a9">
    <w:name w:val="No Spacing"/>
    <w:uiPriority w:val="1"/>
    <w:qFormat/>
    <w:rsid w:val="00154B8D"/>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0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12&amp;date=07.07.2025&amp;dst=100799&amp;field=134" TargetMode="External"/><Relationship Id="rId21" Type="http://schemas.openxmlformats.org/officeDocument/2006/relationships/footer" Target="footer3.xml"/><Relationship Id="rId42" Type="http://schemas.openxmlformats.org/officeDocument/2006/relationships/hyperlink" Target="https://login.consultant.ru/link/?req=doc&amp;base=LAW&amp;n=41812&amp;date=07.07.2025&amp;dst=100063&amp;field=134" TargetMode="External"/><Relationship Id="rId63" Type="http://schemas.openxmlformats.org/officeDocument/2006/relationships/hyperlink" Target="https://login.consultant.ru/link/?req=doc&amp;base=LAW&amp;n=41812&amp;date=07.07.2025&amp;dst=101996&amp;field=134" TargetMode="External"/><Relationship Id="rId84" Type="http://schemas.openxmlformats.org/officeDocument/2006/relationships/hyperlink" Target="https://login.consultant.ru/link/?req=doc&amp;base=LAW&amp;n=41812&amp;date=07.07.2025&amp;dst=100570&amp;field=134" TargetMode="External"/><Relationship Id="rId138" Type="http://schemas.openxmlformats.org/officeDocument/2006/relationships/hyperlink" Target="https://login.consultant.ru/link/?req=doc&amp;base=LAW&amp;n=41812&amp;date=07.07.2025&amp;dst=102034&amp;field=134" TargetMode="External"/><Relationship Id="rId107" Type="http://schemas.openxmlformats.org/officeDocument/2006/relationships/hyperlink" Target="https://login.consultant.ru/link/?req=doc&amp;base=LAW&amp;n=373204&amp;date=07.07.2025&amp;dst=101342&amp;field=134" TargetMode="External"/><Relationship Id="rId11" Type="http://schemas.openxmlformats.org/officeDocument/2006/relationships/hyperlink" Target="https://login.consultant.ru/link/?req=doc&amp;base=LAW&amp;n=483239&amp;date=07.07.2025&amp;dst=100360&amp;field=134" TargetMode="External"/><Relationship Id="rId32" Type="http://schemas.openxmlformats.org/officeDocument/2006/relationships/hyperlink" Target="https://login.consultant.ru/link/?req=doc&amp;base=LAW&amp;n=373204&amp;date=07.07.2025&amp;dst=101207&amp;field=134" TargetMode="External"/><Relationship Id="rId53" Type="http://schemas.openxmlformats.org/officeDocument/2006/relationships/hyperlink" Target="https://login.consultant.ru/link/?req=doc&amp;base=LAW&amp;n=41812&amp;date=07.07.2025&amp;dst=101635&amp;field=134" TargetMode="External"/><Relationship Id="rId74" Type="http://schemas.openxmlformats.org/officeDocument/2006/relationships/hyperlink" Target="https://login.consultant.ru/link/?req=doc&amp;base=LAW&amp;n=41812&amp;date=07.07.2025&amp;dst=100343&amp;field=134" TargetMode="External"/><Relationship Id="rId128" Type="http://schemas.openxmlformats.org/officeDocument/2006/relationships/hyperlink" Target="https://login.consultant.ru/link/?req=doc&amp;base=LAW&amp;n=41812&amp;date=07.07.2025&amp;dst=101187&amp;field=134" TargetMode="External"/><Relationship Id="rId149" Type="http://schemas.openxmlformats.org/officeDocument/2006/relationships/fontTable" Target="fontTable.xml"/><Relationship Id="rId5" Type="http://schemas.openxmlformats.org/officeDocument/2006/relationships/endnotes" Target="endnotes.xml"/><Relationship Id="rId95" Type="http://schemas.openxmlformats.org/officeDocument/2006/relationships/hyperlink" Target="https://login.consultant.ru/link/?req=doc&amp;base=LAW&amp;n=41812&amp;date=07.07.2025&amp;dst=101183&amp;field=134" TargetMode="External"/><Relationship Id="rId22" Type="http://schemas.openxmlformats.org/officeDocument/2006/relationships/hyperlink" Target="https://login.consultant.ru/link/?req=doc&amp;base=LAW&amp;n=483239&amp;date=07.07.2025&amp;dst=531&amp;field=134" TargetMode="External"/><Relationship Id="rId27" Type="http://schemas.openxmlformats.org/officeDocument/2006/relationships/hyperlink" Target="https://login.consultant.ru/link/?req=doc&amp;base=LAW&amp;n=373204&amp;date=07.07.2025" TargetMode="External"/><Relationship Id="rId43" Type="http://schemas.openxmlformats.org/officeDocument/2006/relationships/hyperlink" Target="https://login.consultant.ru/link/?req=doc&amp;base=LAW&amp;n=373204&amp;date=07.07.2025&amp;dst=100815&amp;field=134" TargetMode="External"/><Relationship Id="rId48" Type="http://schemas.openxmlformats.org/officeDocument/2006/relationships/hyperlink" Target="https://login.consultant.ru/link/?req=doc&amp;base=LAW&amp;n=483239&amp;date=07.07.2025&amp;dst=534&amp;field=134" TargetMode="External"/><Relationship Id="rId64" Type="http://schemas.openxmlformats.org/officeDocument/2006/relationships/hyperlink" Target="https://login.consultant.ru/link/?req=doc&amp;base=LAW&amp;n=41812&amp;date=07.07.2025&amp;dst=100465&amp;field=134" TargetMode="External"/><Relationship Id="rId69" Type="http://schemas.openxmlformats.org/officeDocument/2006/relationships/hyperlink" Target="https://login.consultant.ru/link/?req=doc&amp;base=LAW&amp;n=41812&amp;date=07.07.2025&amp;dst=100852&amp;field=134" TargetMode="External"/><Relationship Id="rId113" Type="http://schemas.openxmlformats.org/officeDocument/2006/relationships/hyperlink" Target="https://login.consultant.ru/link/?req=doc&amp;base=LAW&amp;n=41812&amp;date=07.07.2025&amp;dst=100377&amp;field=134" TargetMode="External"/><Relationship Id="rId118" Type="http://schemas.openxmlformats.org/officeDocument/2006/relationships/hyperlink" Target="https://login.consultant.ru/link/?req=doc&amp;base=LAW&amp;n=41812&amp;date=07.07.2025&amp;dst=100833&amp;field=134" TargetMode="External"/><Relationship Id="rId134" Type="http://schemas.openxmlformats.org/officeDocument/2006/relationships/hyperlink" Target="https://login.consultant.ru/link/?req=doc&amp;base=LAW&amp;n=41812&amp;date=07.07.2025&amp;dst=101909&amp;field=134" TargetMode="External"/><Relationship Id="rId139" Type="http://schemas.openxmlformats.org/officeDocument/2006/relationships/hyperlink" Target="https://login.consultant.ru/link/?req=doc&amp;base=LAW&amp;n=373204&amp;date=07.07.2025&amp;dst=101342&amp;field=134" TargetMode="External"/><Relationship Id="rId80" Type="http://schemas.openxmlformats.org/officeDocument/2006/relationships/hyperlink" Target="https://login.consultant.ru/link/?req=doc&amp;base=LAW&amp;n=41812&amp;date=07.07.2025&amp;dst=100167&amp;field=134" TargetMode="External"/><Relationship Id="rId85" Type="http://schemas.openxmlformats.org/officeDocument/2006/relationships/hyperlink" Target="https://login.consultant.ru/link/?req=doc&amp;base=LAW&amp;n=41812&amp;date=07.07.2025&amp;dst=100799&amp;field=134" TargetMode="External"/><Relationship Id="rId150" Type="http://schemas.openxmlformats.org/officeDocument/2006/relationships/theme" Target="theme/theme1.xml"/><Relationship Id="rId12" Type="http://schemas.openxmlformats.org/officeDocument/2006/relationships/hyperlink" Target="https://login.consultant.ru/link/?req=doc&amp;base=LAW&amp;n=483239&amp;date=07.07.2025&amp;dst=529&amp;field=134" TargetMode="External"/><Relationship Id="rId17" Type="http://schemas.openxmlformats.org/officeDocument/2006/relationships/image" Target="media/image1.wmf"/><Relationship Id="rId33" Type="http://schemas.openxmlformats.org/officeDocument/2006/relationships/hyperlink" Target="https://login.consultant.ru/link/?req=doc&amp;base=LAW&amp;n=428583&amp;date=07.07.2025&amp;dst=100245&amp;field=134" TargetMode="External"/><Relationship Id="rId38" Type="http://schemas.openxmlformats.org/officeDocument/2006/relationships/hyperlink" Target="https://login.consultant.ru/link/?req=doc&amp;base=LAW&amp;n=41812&amp;date=07.07.2025&amp;dst=100011&amp;field=134" TargetMode="External"/><Relationship Id="rId59" Type="http://schemas.openxmlformats.org/officeDocument/2006/relationships/hyperlink" Target="https://login.consultant.ru/link/?req=doc&amp;base=LAW&amp;n=41812&amp;date=07.07.2025&amp;dst=100360&amp;field=134" TargetMode="External"/><Relationship Id="rId103" Type="http://schemas.openxmlformats.org/officeDocument/2006/relationships/hyperlink" Target="https://login.consultant.ru/link/?req=doc&amp;base=LAW&amp;n=41812&amp;date=07.07.2025&amp;dst=101916&amp;field=134" TargetMode="External"/><Relationship Id="rId108" Type="http://schemas.openxmlformats.org/officeDocument/2006/relationships/hyperlink" Target="https://login.consultant.ru/link/?req=doc&amp;base=LAW&amp;n=373204&amp;date=07.07.2025&amp;dst=101352&amp;field=134" TargetMode="External"/><Relationship Id="rId124" Type="http://schemas.openxmlformats.org/officeDocument/2006/relationships/hyperlink" Target="https://login.consultant.ru/link/?req=doc&amp;base=LAW&amp;n=41812&amp;date=07.07.2025&amp;dst=101122&amp;field=134" TargetMode="External"/><Relationship Id="rId129" Type="http://schemas.openxmlformats.org/officeDocument/2006/relationships/hyperlink" Target="https://login.consultant.ru/link/?req=doc&amp;base=LAW&amp;n=41812&amp;date=07.07.2025&amp;dst=101266&amp;field=134" TargetMode="External"/><Relationship Id="rId54" Type="http://schemas.openxmlformats.org/officeDocument/2006/relationships/hyperlink" Target="https://login.consultant.ru/link/?req=doc&amp;base=LAW&amp;n=41812&amp;date=07.07.2025&amp;dst=101970&amp;field=134" TargetMode="External"/><Relationship Id="rId70" Type="http://schemas.openxmlformats.org/officeDocument/2006/relationships/hyperlink" Target="https://login.consultant.ru/link/?req=doc&amp;base=LAW&amp;n=41812&amp;date=07.07.2025&amp;dst=101069&amp;field=134" TargetMode="External"/><Relationship Id="rId75" Type="http://schemas.openxmlformats.org/officeDocument/2006/relationships/hyperlink" Target="https://login.consultant.ru/link/?req=doc&amp;base=LAW&amp;n=296977&amp;date=07.07.2025&amp;dst=100015&amp;field=134" TargetMode="External"/><Relationship Id="rId91" Type="http://schemas.openxmlformats.org/officeDocument/2006/relationships/hyperlink" Target="https://login.consultant.ru/link/?req=doc&amp;base=LAW&amp;n=41812&amp;date=07.07.2025&amp;dst=101111&amp;field=134" TargetMode="External"/><Relationship Id="rId96" Type="http://schemas.openxmlformats.org/officeDocument/2006/relationships/hyperlink" Target="https://login.consultant.ru/link/?req=doc&amp;base=LAW&amp;n=41812&amp;date=07.07.2025&amp;dst=101187&amp;field=134" TargetMode="External"/><Relationship Id="rId140" Type="http://schemas.openxmlformats.org/officeDocument/2006/relationships/hyperlink" Target="https://login.consultant.ru/link/?req=doc&amp;base=LAW&amp;n=373204&amp;date=07.07.2025&amp;dst=101352&amp;field=134" TargetMode="External"/><Relationship Id="rId145" Type="http://schemas.openxmlformats.org/officeDocument/2006/relationships/header" Target="header4.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https://login.consultant.ru/link/?req=doc&amp;base=LAW&amp;n=483239&amp;date=07.07.2025" TargetMode="External"/><Relationship Id="rId28" Type="http://schemas.openxmlformats.org/officeDocument/2006/relationships/hyperlink" Target="https://login.consultant.ru/link/?req=doc&amp;base=LAW&amp;n=41812&amp;date=07.07.2025&amp;dst=100387&amp;field=134" TargetMode="External"/><Relationship Id="rId49" Type="http://schemas.openxmlformats.org/officeDocument/2006/relationships/hyperlink" Target="https://login.consultant.ru/link/?req=doc&amp;base=LAW&amp;n=41812&amp;date=07.07.2025&amp;dst=101022&amp;field=134" TargetMode="External"/><Relationship Id="rId114" Type="http://schemas.openxmlformats.org/officeDocument/2006/relationships/hyperlink" Target="https://login.consultant.ru/link/?req=doc&amp;base=LAW&amp;n=41812&amp;date=07.07.2025&amp;dst=100511&amp;field=134" TargetMode="External"/><Relationship Id="rId119" Type="http://schemas.openxmlformats.org/officeDocument/2006/relationships/hyperlink" Target="https://login.consultant.ru/link/?req=doc&amp;base=LAW&amp;n=41812&amp;date=07.07.2025&amp;dst=100838&amp;field=134" TargetMode="External"/><Relationship Id="rId44" Type="http://schemas.openxmlformats.org/officeDocument/2006/relationships/hyperlink" Target="https://login.consultant.ru/link/?req=doc&amp;base=LAW&amp;n=373015&amp;date=07.07.2025&amp;dst=100013&amp;field=134" TargetMode="External"/><Relationship Id="rId60" Type="http://schemas.openxmlformats.org/officeDocument/2006/relationships/hyperlink" Target="https://login.consultant.ru/link/?req=doc&amp;base=LAW&amp;n=41812&amp;date=07.07.2025&amp;dst=100370&amp;field=134" TargetMode="External"/><Relationship Id="rId65" Type="http://schemas.openxmlformats.org/officeDocument/2006/relationships/hyperlink" Target="https://login.consultant.ru/link/?req=doc&amp;base=LAW&amp;n=41812&amp;date=07.07.2025&amp;dst=101122&amp;field=134" TargetMode="External"/><Relationship Id="rId81" Type="http://schemas.openxmlformats.org/officeDocument/2006/relationships/hyperlink" Target="https://login.consultant.ru/link/?req=doc&amp;base=LAW&amp;n=41812&amp;date=07.07.2025&amp;dst=100377&amp;field=134" TargetMode="External"/><Relationship Id="rId86" Type="http://schemas.openxmlformats.org/officeDocument/2006/relationships/hyperlink" Target="https://login.consultant.ru/link/?req=doc&amp;base=LAW&amp;n=41812&amp;date=07.07.2025&amp;dst=100833&amp;field=134" TargetMode="External"/><Relationship Id="rId130" Type="http://schemas.openxmlformats.org/officeDocument/2006/relationships/hyperlink" Target="https://login.consultant.ru/link/?req=doc&amp;base=LAW&amp;n=41812&amp;date=07.07.2025&amp;dst=101272&amp;field=134" TargetMode="External"/><Relationship Id="rId135" Type="http://schemas.openxmlformats.org/officeDocument/2006/relationships/hyperlink" Target="https://login.consultant.ru/link/?req=doc&amp;base=LAW&amp;n=41812&amp;date=07.07.2025&amp;dst=101916&amp;field=134" TargetMode="External"/><Relationship Id="rId13" Type="http://schemas.openxmlformats.org/officeDocument/2006/relationships/hyperlink" Target="https://login.consultant.ru/link/?req=doc&amp;base=LAW&amp;n=501291&amp;date=07.07.2025" TargetMode="External"/><Relationship Id="rId18" Type="http://schemas.openxmlformats.org/officeDocument/2006/relationships/header" Target="header2.xml"/><Relationship Id="rId39" Type="http://schemas.openxmlformats.org/officeDocument/2006/relationships/hyperlink" Target="https://login.consultant.ru/link/?req=doc&amp;base=LAW&amp;n=373204&amp;date=07.07.2025&amp;dst=100011&amp;field=134" TargetMode="External"/><Relationship Id="rId109" Type="http://schemas.openxmlformats.org/officeDocument/2006/relationships/hyperlink" Target="https://login.consultant.ru/link/?req=doc&amp;base=LAW&amp;n=373204&amp;date=07.07.2025&amp;dst=101360&amp;field=134" TargetMode="External"/><Relationship Id="rId34" Type="http://schemas.openxmlformats.org/officeDocument/2006/relationships/hyperlink" Target="https://login.consultant.ru/link/?req=doc&amp;base=LAW&amp;n=428583&amp;date=07.07.2025&amp;dst=100256&amp;field=134" TargetMode="External"/><Relationship Id="rId50" Type="http://schemas.openxmlformats.org/officeDocument/2006/relationships/hyperlink" Target="https://login.consultant.ru/link/?req=doc&amp;base=LAW&amp;n=41812&amp;date=07.07.2025&amp;dst=100307&amp;field=134" TargetMode="External"/><Relationship Id="rId55" Type="http://schemas.openxmlformats.org/officeDocument/2006/relationships/hyperlink" Target="https://login.consultant.ru/link/?req=doc&amp;base=LAW&amp;n=483239&amp;date=07.07.2025&amp;dst=535&amp;field=134" TargetMode="External"/><Relationship Id="rId76" Type="http://schemas.openxmlformats.org/officeDocument/2006/relationships/hyperlink" Target="https://login.consultant.ru/link/?req=doc&amp;base=LAW&amp;n=483176&amp;date=07.07.2025&amp;dst=100048&amp;field=134" TargetMode="External"/><Relationship Id="rId97" Type="http://schemas.openxmlformats.org/officeDocument/2006/relationships/hyperlink" Target="https://login.consultant.ru/link/?req=doc&amp;base=LAW&amp;n=41812&amp;date=07.07.2025&amp;dst=101266&amp;field=134" TargetMode="External"/><Relationship Id="rId104" Type="http://schemas.openxmlformats.org/officeDocument/2006/relationships/hyperlink" Target="https://login.consultant.ru/link/?req=doc&amp;base=LAW&amp;n=41812&amp;date=07.07.2025&amp;dst=101920&amp;field=134" TargetMode="External"/><Relationship Id="rId120" Type="http://schemas.openxmlformats.org/officeDocument/2006/relationships/hyperlink" Target="https://login.consultant.ru/link/?req=doc&amp;base=LAW&amp;n=41812&amp;date=07.07.2025&amp;dst=100842&amp;field=134" TargetMode="External"/><Relationship Id="rId125" Type="http://schemas.openxmlformats.org/officeDocument/2006/relationships/hyperlink" Target="https://login.consultant.ru/link/?req=doc&amp;base=LAW&amp;n=41812&amp;date=07.07.2025&amp;dst=101164&amp;field=134" TargetMode="External"/><Relationship Id="rId141" Type="http://schemas.openxmlformats.org/officeDocument/2006/relationships/hyperlink" Target="https://login.consultant.ru/link/?req=doc&amp;base=LAW&amp;n=373204&amp;date=07.07.2025&amp;dst=101360&amp;field=134" TargetMode="External"/><Relationship Id="rId146" Type="http://schemas.openxmlformats.org/officeDocument/2006/relationships/footer" Target="footer4.xml"/><Relationship Id="rId7" Type="http://schemas.openxmlformats.org/officeDocument/2006/relationships/footer" Target="footer1.xml"/><Relationship Id="rId71" Type="http://schemas.openxmlformats.org/officeDocument/2006/relationships/hyperlink" Target="https://login.consultant.ru/link/?req=doc&amp;base=LAW&amp;n=41812&amp;date=07.07.2025&amp;dst=101989&amp;field=134" TargetMode="External"/><Relationship Id="rId92" Type="http://schemas.openxmlformats.org/officeDocument/2006/relationships/hyperlink" Target="https://login.consultant.ru/link/?req=doc&amp;base=LAW&amp;n=41812&amp;date=07.07.2025&amp;dst=10112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ate=07.07.2025&amp;dst=100392&amp;field=134" TargetMode="External"/><Relationship Id="rId24" Type="http://schemas.openxmlformats.org/officeDocument/2006/relationships/hyperlink" Target="https://login.consultant.ru/link/?req=doc&amp;base=LAW&amp;n=483239&amp;date=07.07.2025&amp;dst=532&amp;field=134" TargetMode="External"/><Relationship Id="rId40" Type="http://schemas.openxmlformats.org/officeDocument/2006/relationships/hyperlink" Target="https://login.consultant.ru/link/?req=doc&amp;base=LAW&amp;n=483176&amp;date=07.07.2025&amp;dst=100077&amp;field=134" TargetMode="External"/><Relationship Id="rId45" Type="http://schemas.openxmlformats.org/officeDocument/2006/relationships/hyperlink" Target="https://login.consultant.ru/link/?req=doc&amp;base=LAW&amp;n=41812&amp;date=07.07.2025&amp;dst=100232&amp;field=134" TargetMode="External"/><Relationship Id="rId66" Type="http://schemas.openxmlformats.org/officeDocument/2006/relationships/hyperlink" Target="https://login.consultant.ru/link/?req=doc&amp;base=LAW&amp;n=41812&amp;date=07.07.2025&amp;dst=101067&amp;field=134" TargetMode="External"/><Relationship Id="rId87" Type="http://schemas.openxmlformats.org/officeDocument/2006/relationships/hyperlink" Target="https://login.consultant.ru/link/?req=doc&amp;base=LAW&amp;n=41812&amp;date=07.07.2025&amp;dst=100838&amp;field=134" TargetMode="External"/><Relationship Id="rId110" Type="http://schemas.openxmlformats.org/officeDocument/2006/relationships/hyperlink" Target="https://login.consultant.ru/link/?req=doc&amp;base=LAW&amp;n=373204&amp;date=07.07.2025&amp;dst=101375&amp;field=134" TargetMode="External"/><Relationship Id="rId115" Type="http://schemas.openxmlformats.org/officeDocument/2006/relationships/hyperlink" Target="https://login.consultant.ru/link/?req=doc&amp;base=LAW&amp;n=41812&amp;date=07.07.2025&amp;dst=100517&amp;field=134" TargetMode="External"/><Relationship Id="rId131" Type="http://schemas.openxmlformats.org/officeDocument/2006/relationships/hyperlink" Target="https://login.consultant.ru/link/?req=doc&amp;base=LAW&amp;n=41812&amp;date=07.07.2025&amp;dst=101286&amp;field=134" TargetMode="External"/><Relationship Id="rId136" Type="http://schemas.openxmlformats.org/officeDocument/2006/relationships/hyperlink" Target="https://login.consultant.ru/link/?req=doc&amp;base=LAW&amp;n=41812&amp;date=07.07.2025&amp;dst=101920&amp;field=134" TargetMode="External"/><Relationship Id="rId61" Type="http://schemas.openxmlformats.org/officeDocument/2006/relationships/hyperlink" Target="https://login.consultant.ru/link/?req=doc&amp;base=LAW&amp;n=483239&amp;date=07.07.2025&amp;dst=538&amp;field=134" TargetMode="External"/><Relationship Id="rId82" Type="http://schemas.openxmlformats.org/officeDocument/2006/relationships/hyperlink" Target="https://login.consultant.ru/link/?req=doc&amp;base=LAW&amp;n=41812&amp;date=07.07.2025&amp;dst=100511&amp;field=134" TargetMode="External"/><Relationship Id="rId19" Type="http://schemas.openxmlformats.org/officeDocument/2006/relationships/footer" Target="footer2.xml"/><Relationship Id="rId14" Type="http://schemas.openxmlformats.org/officeDocument/2006/relationships/hyperlink" Target="https://login.consultant.ru/link/?req=doc&amp;base=LAW&amp;n=483239&amp;date=07.07.2025&amp;dst=352&amp;field=134" TargetMode="External"/><Relationship Id="rId30" Type="http://schemas.openxmlformats.org/officeDocument/2006/relationships/hyperlink" Target="https://login.consultant.ru/link/?req=doc&amp;base=LAW&amp;n=373204&amp;date=07.07.2025&amp;dst=100981&amp;field=134" TargetMode="External"/><Relationship Id="rId35" Type="http://schemas.openxmlformats.org/officeDocument/2006/relationships/hyperlink" Target="https://login.consultant.ru/link/?req=doc&amp;base=LAW&amp;n=41812&amp;date=07.07.2025&amp;dst=100186&amp;field=134" TargetMode="External"/><Relationship Id="rId56" Type="http://schemas.openxmlformats.org/officeDocument/2006/relationships/hyperlink" Target="https://login.consultant.ru/link/?req=doc&amp;base=LAW&amp;n=41812&amp;date=07.07.2025&amp;dst=101951&amp;field=134" TargetMode="External"/><Relationship Id="rId77" Type="http://schemas.openxmlformats.org/officeDocument/2006/relationships/hyperlink" Target="https://login.consultant.ru/link/?req=doc&amp;base=LAW&amp;n=483239&amp;date=07.07.2025&amp;dst=314&amp;field=134" TargetMode="External"/><Relationship Id="rId100" Type="http://schemas.openxmlformats.org/officeDocument/2006/relationships/hyperlink" Target="https://login.consultant.ru/link/?req=doc&amp;base=LAW&amp;n=41812&amp;date=07.07.2025&amp;dst=101287&amp;field=134" TargetMode="External"/><Relationship Id="rId105" Type="http://schemas.openxmlformats.org/officeDocument/2006/relationships/hyperlink" Target="https://login.consultant.ru/link/?req=doc&amp;base=LAW&amp;n=41812&amp;date=07.07.2025&amp;dst=102031&amp;field=134" TargetMode="External"/><Relationship Id="rId126" Type="http://schemas.openxmlformats.org/officeDocument/2006/relationships/hyperlink" Target="https://login.consultant.ru/link/?req=doc&amp;base=LAW&amp;n=41812&amp;date=07.07.2025&amp;dst=101169&amp;field=134" TargetMode="External"/><Relationship Id="rId147" Type="http://schemas.openxmlformats.org/officeDocument/2006/relationships/header" Target="header5.xml"/><Relationship Id="rId8" Type="http://schemas.openxmlformats.org/officeDocument/2006/relationships/hyperlink" Target="https://login.consultant.ru/link/?req=doc&amp;base=LAW&amp;n=483239&amp;date=07.07.2025&amp;dst=527&amp;field=134" TargetMode="External"/><Relationship Id="rId51" Type="http://schemas.openxmlformats.org/officeDocument/2006/relationships/hyperlink" Target="https://login.consultant.ru/link/?req=doc&amp;base=LAW&amp;n=41812&amp;date=07.07.2025&amp;dst=100377&amp;field=134" TargetMode="External"/><Relationship Id="rId72" Type="http://schemas.openxmlformats.org/officeDocument/2006/relationships/hyperlink" Target="https://login.consultant.ru/link/?req=doc&amp;base=LAW&amp;n=41812&amp;date=07.07.2025&amp;dst=101159&amp;field=134" TargetMode="External"/><Relationship Id="rId93" Type="http://schemas.openxmlformats.org/officeDocument/2006/relationships/hyperlink" Target="https://login.consultant.ru/link/?req=doc&amp;base=LAW&amp;n=41812&amp;date=07.07.2025&amp;dst=101164&amp;field=134" TargetMode="External"/><Relationship Id="rId98" Type="http://schemas.openxmlformats.org/officeDocument/2006/relationships/hyperlink" Target="https://login.consultant.ru/link/?req=doc&amp;base=LAW&amp;n=41812&amp;date=07.07.2025&amp;dst=101272&amp;field=134" TargetMode="External"/><Relationship Id="rId121" Type="http://schemas.openxmlformats.org/officeDocument/2006/relationships/hyperlink" Target="https://login.consultant.ru/link/?req=doc&amp;base=LAW&amp;n=41812&amp;date=07.07.2025&amp;dst=100884&amp;field=134" TargetMode="External"/><Relationship Id="rId142" Type="http://schemas.openxmlformats.org/officeDocument/2006/relationships/hyperlink" Target="https://login.consultant.ru/link/?req=doc&amp;base=LAW&amp;n=373204&amp;date=07.07.2025&amp;dst=101375&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1812&amp;date=07.07.2025&amp;dst=102014&amp;field=134" TargetMode="External"/><Relationship Id="rId46" Type="http://schemas.openxmlformats.org/officeDocument/2006/relationships/hyperlink" Target="https://login.consultant.ru/link/?req=doc&amp;base=LAW&amp;n=373204&amp;date=07.07.2025&amp;dst=100864&amp;field=134" TargetMode="External"/><Relationship Id="rId67" Type="http://schemas.openxmlformats.org/officeDocument/2006/relationships/hyperlink" Target="https://login.consultant.ru/link/?req=doc&amp;base=LAW&amp;n=41812&amp;date=07.07.2025&amp;dst=101125&amp;field=134" TargetMode="External"/><Relationship Id="rId116" Type="http://schemas.openxmlformats.org/officeDocument/2006/relationships/hyperlink" Target="https://login.consultant.ru/link/?req=doc&amp;base=LAW&amp;n=41812&amp;date=07.07.2025&amp;dst=100570&amp;field=134" TargetMode="External"/><Relationship Id="rId137" Type="http://schemas.openxmlformats.org/officeDocument/2006/relationships/hyperlink" Target="https://login.consultant.ru/link/?req=doc&amp;base=LAW&amp;n=41812&amp;date=07.07.2025&amp;dst=102031&amp;field=134" TargetMode="External"/><Relationship Id="rId20" Type="http://schemas.openxmlformats.org/officeDocument/2006/relationships/header" Target="header3.xml"/><Relationship Id="rId41" Type="http://schemas.openxmlformats.org/officeDocument/2006/relationships/hyperlink" Target="https://login.consultant.ru/link/?req=doc&amp;base=LAW&amp;n=41812&amp;date=07.07.2025&amp;dst=100062&amp;field=134" TargetMode="External"/><Relationship Id="rId62" Type="http://schemas.openxmlformats.org/officeDocument/2006/relationships/hyperlink" Target="https://login.consultant.ru/link/?req=doc&amp;base=LAW&amp;n=483176&amp;date=07.07.2025&amp;dst=228&amp;field=134" TargetMode="External"/><Relationship Id="rId83" Type="http://schemas.openxmlformats.org/officeDocument/2006/relationships/hyperlink" Target="https://login.consultant.ru/link/?req=doc&amp;base=LAW&amp;n=41812&amp;date=07.07.2025&amp;dst=100517&amp;field=134" TargetMode="External"/><Relationship Id="rId88" Type="http://schemas.openxmlformats.org/officeDocument/2006/relationships/hyperlink" Target="https://login.consultant.ru/link/?req=doc&amp;base=LAW&amp;n=41812&amp;date=07.07.2025&amp;dst=100842&amp;field=134" TargetMode="External"/><Relationship Id="rId111" Type="http://schemas.openxmlformats.org/officeDocument/2006/relationships/hyperlink" Target="https://login.consultant.ru/link/?req=doc&amp;base=LAW&amp;n=41812&amp;date=07.07.2025&amp;dst=100164&amp;field=134" TargetMode="External"/><Relationship Id="rId132" Type="http://schemas.openxmlformats.org/officeDocument/2006/relationships/hyperlink" Target="https://login.consultant.ru/link/?req=doc&amp;base=LAW&amp;n=41812&amp;date=07.07.2025&amp;dst=101287&amp;field=134" TargetMode="External"/><Relationship Id="rId15" Type="http://schemas.openxmlformats.org/officeDocument/2006/relationships/hyperlink" Target="https://login.consultant.ru/link/?req=doc&amp;base=LAW&amp;n=483239&amp;date=07.07.2025&amp;dst=530&amp;field=134" TargetMode="External"/><Relationship Id="rId36" Type="http://schemas.openxmlformats.org/officeDocument/2006/relationships/hyperlink" Target="https://login.consultant.ru/link/?req=doc&amp;base=LAW&amp;n=373204&amp;date=07.07.2025&amp;dst=100876&amp;field=134" TargetMode="External"/><Relationship Id="rId57" Type="http://schemas.openxmlformats.org/officeDocument/2006/relationships/hyperlink" Target="https://login.consultant.ru/link/?req=doc&amp;base=LAW&amp;n=373204&amp;date=07.07.2025&amp;dst=100981&amp;field=134" TargetMode="External"/><Relationship Id="rId106" Type="http://schemas.openxmlformats.org/officeDocument/2006/relationships/hyperlink" Target="https://login.consultant.ru/link/?req=doc&amp;base=LAW&amp;n=41812&amp;date=07.07.2025&amp;dst=102034&amp;field=134" TargetMode="External"/><Relationship Id="rId127" Type="http://schemas.openxmlformats.org/officeDocument/2006/relationships/hyperlink" Target="https://login.consultant.ru/link/?req=doc&amp;base=LAW&amp;n=41812&amp;date=07.07.2025&amp;dst=101183&amp;field=134" TargetMode="External"/><Relationship Id="rId10" Type="http://schemas.openxmlformats.org/officeDocument/2006/relationships/hyperlink" Target="https://login.consultant.ru/link/?req=doc&amp;base=LAW&amp;n=483239&amp;date=07.07.2025&amp;dst=528&amp;field=134" TargetMode="External"/><Relationship Id="rId31" Type="http://schemas.openxmlformats.org/officeDocument/2006/relationships/hyperlink" Target="https://login.consultant.ru/link/?req=doc&amp;base=LAW&amp;n=373204&amp;date=07.07.2025&amp;dst=101205&amp;field=134" TargetMode="External"/><Relationship Id="rId52" Type="http://schemas.openxmlformats.org/officeDocument/2006/relationships/hyperlink" Target="https://login.consultant.ru/link/?req=doc&amp;base=LAW&amp;n=41812&amp;date=07.07.2025&amp;dst=100799&amp;field=134" TargetMode="External"/><Relationship Id="rId73" Type="http://schemas.openxmlformats.org/officeDocument/2006/relationships/hyperlink" Target="https://login.consultant.ru/link/?req=doc&amp;base=LAW&amp;n=41812&amp;date=07.07.2025&amp;dst=101164&amp;field=134" TargetMode="External"/><Relationship Id="rId78" Type="http://schemas.openxmlformats.org/officeDocument/2006/relationships/hyperlink" Target="https://login.consultant.ru/link/?req=doc&amp;base=LAW&amp;n=483176&amp;date=07.07.2025&amp;dst=331&amp;field=134" TargetMode="External"/><Relationship Id="rId94" Type="http://schemas.openxmlformats.org/officeDocument/2006/relationships/hyperlink" Target="https://login.consultant.ru/link/?req=doc&amp;base=LAW&amp;n=41812&amp;date=07.07.2025&amp;dst=101169&amp;field=134" TargetMode="External"/><Relationship Id="rId99" Type="http://schemas.openxmlformats.org/officeDocument/2006/relationships/hyperlink" Target="https://login.consultant.ru/link/?req=doc&amp;base=LAW&amp;n=41812&amp;date=07.07.2025&amp;dst=101286&amp;field=134" TargetMode="External"/><Relationship Id="rId101" Type="http://schemas.openxmlformats.org/officeDocument/2006/relationships/hyperlink" Target="https://login.consultant.ru/link/?req=doc&amp;base=LAW&amp;n=41812&amp;date=07.07.2025&amp;dst=101717&amp;field=134" TargetMode="External"/><Relationship Id="rId122" Type="http://schemas.openxmlformats.org/officeDocument/2006/relationships/hyperlink" Target="https://login.consultant.ru/link/?req=doc&amp;base=LAW&amp;n=41812&amp;date=07.07.2025&amp;dst=101067&amp;field=134" TargetMode="External"/><Relationship Id="rId143" Type="http://schemas.openxmlformats.org/officeDocument/2006/relationships/hyperlink" Target="https://login.consultant.ru/link/?req=doc&amp;base=LAW&amp;n=483239&amp;date=07.07.2025&amp;dst=314&amp;field=134" TargetMode="External"/><Relationship Id="rId148"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s://login.consultant.ru/link/?req=doc&amp;base=LAW&amp;n=483239&amp;date=07.07.2025" TargetMode="External"/><Relationship Id="rId26" Type="http://schemas.openxmlformats.org/officeDocument/2006/relationships/hyperlink" Target="https://login.consultant.ru/link/?req=doc&amp;base=LAW&amp;n=373204&amp;date=07.07.2025&amp;dst=100981&amp;field=134" TargetMode="External"/><Relationship Id="rId47" Type="http://schemas.openxmlformats.org/officeDocument/2006/relationships/hyperlink" Target="https://login.consultant.ru/link/?req=doc&amp;base=LAW&amp;n=483239&amp;date=07.07.2025&amp;dst=533&amp;field=134" TargetMode="External"/><Relationship Id="rId68" Type="http://schemas.openxmlformats.org/officeDocument/2006/relationships/hyperlink" Target="https://login.consultant.ru/link/?req=doc&amp;base=LAW&amp;n=41812&amp;date=07.07.2025&amp;dst=101138&amp;field=134" TargetMode="External"/><Relationship Id="rId89" Type="http://schemas.openxmlformats.org/officeDocument/2006/relationships/hyperlink" Target="https://login.consultant.ru/link/?req=doc&amp;base=LAW&amp;n=41812&amp;date=07.07.2025&amp;dst=100884&amp;field=134" TargetMode="External"/><Relationship Id="rId112" Type="http://schemas.openxmlformats.org/officeDocument/2006/relationships/hyperlink" Target="https://login.consultant.ru/link/?req=doc&amp;base=LAW&amp;n=41812&amp;date=07.07.2025&amp;dst=100167&amp;field=134" TargetMode="External"/><Relationship Id="rId133" Type="http://schemas.openxmlformats.org/officeDocument/2006/relationships/hyperlink" Target="https://login.consultant.ru/link/?req=doc&amp;base=LAW&amp;n=41812&amp;date=07.07.2025&amp;dst=101717&amp;field=134" TargetMode="External"/><Relationship Id="rId16" Type="http://schemas.openxmlformats.org/officeDocument/2006/relationships/hyperlink" Target="https://login.consultant.ru/link/?req=doc&amp;base=LAW&amp;n=483239&amp;date=07.07.2025&amp;dst=349&amp;field=134" TargetMode="External"/><Relationship Id="rId37" Type="http://schemas.openxmlformats.org/officeDocument/2006/relationships/hyperlink" Target="https://login.consultant.ru/link/?req=doc&amp;base=LAW&amp;n=428583&amp;date=07.07.2025&amp;dst=100020&amp;field=134" TargetMode="External"/><Relationship Id="rId58" Type="http://schemas.openxmlformats.org/officeDocument/2006/relationships/hyperlink" Target="https://login.consultant.ru/link/?req=doc&amp;base=LAW&amp;n=483239&amp;date=07.07.2025&amp;dst=537&amp;field=134" TargetMode="External"/><Relationship Id="rId79" Type="http://schemas.openxmlformats.org/officeDocument/2006/relationships/hyperlink" Target="https://login.consultant.ru/link/?req=doc&amp;base=LAW&amp;n=41812&amp;date=07.07.2025&amp;dst=100164&amp;field=134" TargetMode="External"/><Relationship Id="rId102" Type="http://schemas.openxmlformats.org/officeDocument/2006/relationships/hyperlink" Target="https://login.consultant.ru/link/?req=doc&amp;base=LAW&amp;n=41812&amp;date=07.07.2025&amp;dst=101909&amp;field=134" TargetMode="External"/><Relationship Id="rId123" Type="http://schemas.openxmlformats.org/officeDocument/2006/relationships/hyperlink" Target="https://login.consultant.ru/link/?req=doc&amp;base=LAW&amp;n=41812&amp;date=07.07.2025&amp;dst=101111&amp;field=134" TargetMode="External"/><Relationship Id="rId144" Type="http://schemas.openxmlformats.org/officeDocument/2006/relationships/hyperlink" Target="https://login.consultant.ru/link/?req=doc&amp;base=LAW&amp;n=483176&amp;date=07.07.2025&amp;dst=331&amp;field=134" TargetMode="External"/><Relationship Id="rId90" Type="http://schemas.openxmlformats.org/officeDocument/2006/relationships/hyperlink" Target="https://login.consultant.ru/link/?req=doc&amp;base=LAW&amp;n=41812&amp;date=07.07.2025&amp;dst=10106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12884</Words>
  <Characters>73439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Приказ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(Зарегистрировано в Минюсте России 29.11.2024 N 80417)</vt:lpstr>
    </vt:vector>
  </TitlesOfParts>
  <Company>КонсультантПлюс Версия 4024.00.50</Company>
  <LinksUpToDate>false</LinksUpToDate>
  <CharactersWithSpaces>86151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13.11.2024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(Зарегистрировано в Минюсте России 29.11.2024 N 80417)</dc:title>
  <dc:creator>Юрий Борисович Прибытков</dc:creator>
  <cp:lastModifiedBy>Илья Горбачев</cp:lastModifiedBy>
  <cp:revision>2</cp:revision>
  <cp:lastPrinted>2025-07-15T17:57:00Z</cp:lastPrinted>
  <dcterms:created xsi:type="dcterms:W3CDTF">2025-07-15T17:59:00Z</dcterms:created>
  <dcterms:modified xsi:type="dcterms:W3CDTF">2025-07-15T17:59:00Z</dcterms:modified>
</cp:coreProperties>
</file>